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422C" w14:textId="20182C32" w:rsidR="00D84C07" w:rsidRPr="00E00AEB" w:rsidRDefault="00170F2F" w:rsidP="00D84C07">
      <w:pPr>
        <w:pStyle w:val="BodyText"/>
      </w:pPr>
      <w:r w:rsidRPr="00E00AEB">
        <w:t xml:space="preserve">Policy Design and Review </w:t>
      </w:r>
      <w:r w:rsidR="007B7F37">
        <w:t xml:space="preserve">Draft </w:t>
      </w:r>
      <w:r w:rsidR="00D84C07" w:rsidRPr="00E00AEB">
        <w:t>Quality Assurance</w:t>
      </w:r>
      <w:r w:rsidR="007B7F37">
        <w:t xml:space="preserve"> </w:t>
      </w:r>
      <w:r w:rsidRPr="00E00AEB">
        <w:t>P</w:t>
      </w:r>
      <w:r w:rsidR="00D84C07" w:rsidRPr="00E00AEB">
        <w:t>olicy</w:t>
      </w:r>
    </w:p>
    <w:p w14:paraId="76A2654D" w14:textId="77777777" w:rsidR="00D84C07" w:rsidRPr="00E00AEB" w:rsidRDefault="00D84C07" w:rsidP="00D84C07">
      <w:pPr>
        <w:pStyle w:val="BodyText"/>
        <w:rPr>
          <w:sz w:val="20"/>
        </w:rPr>
      </w:pPr>
      <w:r w:rsidRPr="00E00AEB">
        <w:rPr>
          <w:noProof/>
        </w:rPr>
        <w:drawing>
          <wp:anchor distT="0" distB="0" distL="0" distR="0" simplePos="0" relativeHeight="251659264" behindDoc="1" locked="0" layoutInCell="1" allowOverlap="1" wp14:anchorId="46036C46" wp14:editId="0C5DA122">
            <wp:simplePos x="0" y="0"/>
            <wp:positionH relativeFrom="page">
              <wp:posOffset>3265804</wp:posOffset>
            </wp:positionH>
            <wp:positionV relativeFrom="paragraph">
              <wp:posOffset>161855</wp:posOffset>
            </wp:positionV>
            <wp:extent cx="1024945" cy="866775"/>
            <wp:effectExtent l="0" t="0" r="0" b="0"/>
            <wp:wrapTopAndBottom/>
            <wp:docPr id="2" name="Image 2" descr="AE989A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E989AAC"/>
                    <pic:cNvPicPr/>
                  </pic:nvPicPr>
                  <pic:blipFill>
                    <a:blip r:embed="rId8" cstate="print"/>
                    <a:stretch>
                      <a:fillRect/>
                    </a:stretch>
                  </pic:blipFill>
                  <pic:spPr>
                    <a:xfrm>
                      <a:off x="0" y="0"/>
                      <a:ext cx="1024945" cy="866775"/>
                    </a:xfrm>
                    <a:prstGeom prst="rect">
                      <a:avLst/>
                    </a:prstGeom>
                  </pic:spPr>
                </pic:pic>
              </a:graphicData>
            </a:graphic>
          </wp:anchor>
        </w:drawing>
      </w:r>
    </w:p>
    <w:p w14:paraId="4F153A93" w14:textId="77777777" w:rsidR="00D84C07" w:rsidRPr="00E00AEB" w:rsidRDefault="00D84C07" w:rsidP="00D84C07">
      <w:pPr>
        <w:pStyle w:val="BodyText"/>
      </w:pPr>
    </w:p>
    <w:tbl>
      <w:tblPr>
        <w:tblW w:w="0" w:type="auto"/>
        <w:tblInd w:w="700" w:type="dxa"/>
        <w:tblLayout w:type="fixed"/>
        <w:tblCellMar>
          <w:left w:w="0" w:type="dxa"/>
          <w:right w:w="0" w:type="dxa"/>
        </w:tblCellMar>
        <w:tblLook w:val="01E0" w:firstRow="1" w:lastRow="1" w:firstColumn="1" w:lastColumn="1" w:noHBand="0" w:noVBand="0"/>
      </w:tblPr>
      <w:tblGrid>
        <w:gridCol w:w="3937"/>
        <w:gridCol w:w="4030"/>
      </w:tblGrid>
      <w:tr w:rsidR="00D84C07" w:rsidRPr="00E00AEB" w14:paraId="2DCD73E6" w14:textId="77777777" w:rsidTr="00C332B8">
        <w:trPr>
          <w:trHeight w:val="419"/>
        </w:trPr>
        <w:tc>
          <w:tcPr>
            <w:tcW w:w="3937" w:type="dxa"/>
            <w:tcBorders>
              <w:right w:val="single" w:sz="4" w:space="0" w:color="000000"/>
            </w:tcBorders>
          </w:tcPr>
          <w:p w14:paraId="7C750020" w14:textId="77777777" w:rsidR="00D84C07" w:rsidRPr="00E00AEB" w:rsidRDefault="00D84C07" w:rsidP="00C332B8">
            <w:pPr>
              <w:pStyle w:val="TableParagraph"/>
              <w:spacing w:before="1"/>
              <w:ind w:left="3" w:right="208"/>
              <w:jc w:val="center"/>
              <w:rPr>
                <w:rFonts w:asciiTheme="minorHAnsi" w:hAnsiTheme="minorHAnsi" w:cstheme="minorHAnsi"/>
                <w:b/>
              </w:rPr>
            </w:pPr>
            <w:r w:rsidRPr="00E00AEB">
              <w:rPr>
                <w:rFonts w:asciiTheme="minorHAnsi" w:hAnsiTheme="minorHAnsi" w:cstheme="minorHAnsi"/>
                <w:b/>
              </w:rPr>
              <w:t>Responsible</w:t>
            </w:r>
            <w:r w:rsidRPr="00E00AEB">
              <w:rPr>
                <w:rFonts w:asciiTheme="minorHAnsi" w:hAnsiTheme="minorHAnsi" w:cstheme="minorHAnsi"/>
                <w:b/>
                <w:spacing w:val="-2"/>
              </w:rPr>
              <w:t xml:space="preserve"> Executive</w:t>
            </w:r>
          </w:p>
        </w:tc>
        <w:tc>
          <w:tcPr>
            <w:tcW w:w="4030" w:type="dxa"/>
            <w:tcBorders>
              <w:left w:val="single" w:sz="4" w:space="0" w:color="000000"/>
            </w:tcBorders>
          </w:tcPr>
          <w:p w14:paraId="2F92CCF4" w14:textId="77777777" w:rsidR="00D84C07" w:rsidRPr="00E00AEB" w:rsidRDefault="00D84C07" w:rsidP="00C332B8">
            <w:pPr>
              <w:pStyle w:val="TableParagraph"/>
              <w:spacing w:before="1"/>
              <w:ind w:left="126" w:right="11"/>
              <w:jc w:val="center"/>
              <w:rPr>
                <w:rFonts w:asciiTheme="minorHAnsi" w:hAnsiTheme="minorHAnsi" w:cstheme="minorHAnsi"/>
                <w:b/>
              </w:rPr>
            </w:pPr>
            <w:r w:rsidRPr="00E00AEB">
              <w:rPr>
                <w:rFonts w:asciiTheme="minorHAnsi" w:hAnsiTheme="minorHAnsi" w:cstheme="minorHAnsi"/>
                <w:b/>
              </w:rPr>
              <w:t>Vice</w:t>
            </w:r>
            <w:r w:rsidRPr="00E00AEB">
              <w:rPr>
                <w:rFonts w:asciiTheme="minorHAnsi" w:hAnsiTheme="minorHAnsi" w:cstheme="minorHAnsi"/>
                <w:b/>
                <w:spacing w:val="-7"/>
              </w:rPr>
              <w:t xml:space="preserve"> </w:t>
            </w:r>
            <w:r w:rsidRPr="00E00AEB">
              <w:rPr>
                <w:rFonts w:asciiTheme="minorHAnsi" w:hAnsiTheme="minorHAnsi" w:cstheme="minorHAnsi"/>
                <w:b/>
                <w:spacing w:val="-2"/>
              </w:rPr>
              <w:t>Chancellor</w:t>
            </w:r>
          </w:p>
        </w:tc>
      </w:tr>
      <w:tr w:rsidR="00D84C07" w:rsidRPr="00E00AEB" w14:paraId="35B441B8" w14:textId="77777777" w:rsidTr="00C332B8">
        <w:trPr>
          <w:trHeight w:val="552"/>
        </w:trPr>
        <w:tc>
          <w:tcPr>
            <w:tcW w:w="3937" w:type="dxa"/>
            <w:tcBorders>
              <w:right w:val="single" w:sz="4" w:space="0" w:color="000000"/>
            </w:tcBorders>
          </w:tcPr>
          <w:p w14:paraId="3DE40E6E" w14:textId="77777777" w:rsidR="00D84C07" w:rsidRPr="00E00AEB" w:rsidRDefault="00D84C07" w:rsidP="00C332B8">
            <w:pPr>
              <w:pStyle w:val="TableParagraph"/>
              <w:spacing w:before="132"/>
              <w:ind w:left="5" w:right="208"/>
              <w:jc w:val="center"/>
              <w:rPr>
                <w:rFonts w:asciiTheme="minorHAnsi" w:hAnsiTheme="minorHAnsi" w:cstheme="minorHAnsi"/>
                <w:b/>
              </w:rPr>
            </w:pPr>
            <w:r w:rsidRPr="00E00AEB">
              <w:rPr>
                <w:rFonts w:asciiTheme="minorHAnsi" w:hAnsiTheme="minorHAnsi" w:cstheme="minorHAnsi"/>
                <w:b/>
              </w:rPr>
              <w:t>Responsible</w:t>
            </w:r>
            <w:r w:rsidRPr="00E00AEB">
              <w:rPr>
                <w:rFonts w:asciiTheme="minorHAnsi" w:hAnsiTheme="minorHAnsi" w:cstheme="minorHAnsi"/>
                <w:b/>
                <w:spacing w:val="-2"/>
              </w:rPr>
              <w:t xml:space="preserve"> Division</w:t>
            </w:r>
          </w:p>
        </w:tc>
        <w:tc>
          <w:tcPr>
            <w:tcW w:w="4030" w:type="dxa"/>
            <w:tcBorders>
              <w:left w:val="single" w:sz="4" w:space="0" w:color="000000"/>
            </w:tcBorders>
          </w:tcPr>
          <w:p w14:paraId="710A5D90" w14:textId="77777777" w:rsidR="00D84C07" w:rsidRPr="00E00AEB" w:rsidRDefault="00D84C07" w:rsidP="00C332B8">
            <w:pPr>
              <w:pStyle w:val="TableParagraph"/>
              <w:spacing w:before="132"/>
              <w:ind w:left="126" w:right="3"/>
              <w:jc w:val="center"/>
              <w:rPr>
                <w:rFonts w:asciiTheme="minorHAnsi" w:hAnsiTheme="minorHAnsi" w:cstheme="minorHAnsi"/>
                <w:b/>
              </w:rPr>
            </w:pPr>
            <w:r w:rsidRPr="00E00AEB">
              <w:rPr>
                <w:rFonts w:asciiTheme="minorHAnsi" w:hAnsiTheme="minorHAnsi" w:cstheme="minorHAnsi"/>
                <w:b/>
              </w:rPr>
              <w:t>Directorate</w:t>
            </w:r>
            <w:r w:rsidRPr="00E00AEB">
              <w:rPr>
                <w:rFonts w:asciiTheme="minorHAnsi" w:hAnsiTheme="minorHAnsi" w:cstheme="minorHAnsi"/>
                <w:b/>
                <w:spacing w:val="-7"/>
              </w:rPr>
              <w:t xml:space="preserve"> </w:t>
            </w:r>
            <w:r w:rsidRPr="00E00AEB">
              <w:rPr>
                <w:rFonts w:asciiTheme="minorHAnsi" w:hAnsiTheme="minorHAnsi" w:cstheme="minorHAnsi"/>
                <w:b/>
              </w:rPr>
              <w:t>of</w:t>
            </w:r>
            <w:r w:rsidRPr="00E00AEB">
              <w:rPr>
                <w:rFonts w:asciiTheme="minorHAnsi" w:hAnsiTheme="minorHAnsi" w:cstheme="minorHAnsi"/>
                <w:b/>
                <w:spacing w:val="-1"/>
              </w:rPr>
              <w:t xml:space="preserve"> </w:t>
            </w:r>
            <w:r w:rsidRPr="00E00AEB">
              <w:rPr>
                <w:rFonts w:asciiTheme="minorHAnsi" w:hAnsiTheme="minorHAnsi" w:cstheme="minorHAnsi"/>
                <w:b/>
              </w:rPr>
              <w:t>Quality</w:t>
            </w:r>
            <w:r w:rsidRPr="00E00AEB">
              <w:rPr>
                <w:rFonts w:asciiTheme="minorHAnsi" w:hAnsiTheme="minorHAnsi" w:cstheme="minorHAnsi"/>
                <w:b/>
                <w:spacing w:val="-4"/>
              </w:rPr>
              <w:t xml:space="preserve"> </w:t>
            </w:r>
            <w:r w:rsidRPr="00E00AEB">
              <w:rPr>
                <w:rFonts w:asciiTheme="minorHAnsi" w:hAnsiTheme="minorHAnsi" w:cstheme="minorHAnsi"/>
                <w:b/>
                <w:spacing w:val="-2"/>
              </w:rPr>
              <w:t>Assurance</w:t>
            </w:r>
          </w:p>
        </w:tc>
      </w:tr>
      <w:tr w:rsidR="00D84C07" w:rsidRPr="00E00AEB" w14:paraId="47F5F3F4" w14:textId="77777777" w:rsidTr="00C332B8">
        <w:trPr>
          <w:trHeight w:val="552"/>
        </w:trPr>
        <w:tc>
          <w:tcPr>
            <w:tcW w:w="3937" w:type="dxa"/>
            <w:tcBorders>
              <w:right w:val="single" w:sz="4" w:space="0" w:color="000000"/>
            </w:tcBorders>
          </w:tcPr>
          <w:p w14:paraId="5F49F29A" w14:textId="77777777" w:rsidR="00D84C07" w:rsidRPr="00E00AEB" w:rsidRDefault="00D84C07" w:rsidP="00C332B8">
            <w:pPr>
              <w:pStyle w:val="TableParagraph"/>
              <w:spacing w:before="134"/>
              <w:ind w:left="9" w:right="208"/>
              <w:jc w:val="center"/>
              <w:rPr>
                <w:rFonts w:asciiTheme="minorHAnsi" w:hAnsiTheme="minorHAnsi" w:cstheme="minorHAnsi"/>
                <w:b/>
              </w:rPr>
            </w:pPr>
            <w:r w:rsidRPr="00E00AEB">
              <w:rPr>
                <w:rFonts w:asciiTheme="minorHAnsi" w:hAnsiTheme="minorHAnsi" w:cstheme="minorHAnsi"/>
                <w:b/>
              </w:rPr>
              <w:t xml:space="preserve">Approved </w:t>
            </w:r>
            <w:r w:rsidRPr="00E00AEB">
              <w:rPr>
                <w:rFonts w:asciiTheme="minorHAnsi" w:hAnsiTheme="minorHAnsi" w:cstheme="minorHAnsi"/>
                <w:b/>
                <w:spacing w:val="-5"/>
              </w:rPr>
              <w:t>By</w:t>
            </w:r>
          </w:p>
        </w:tc>
        <w:tc>
          <w:tcPr>
            <w:tcW w:w="4030" w:type="dxa"/>
            <w:tcBorders>
              <w:left w:val="single" w:sz="4" w:space="0" w:color="000000"/>
            </w:tcBorders>
          </w:tcPr>
          <w:p w14:paraId="32ECF814" w14:textId="272AFEA0" w:rsidR="00D84C07" w:rsidRPr="00E00AEB" w:rsidRDefault="00D84C07" w:rsidP="00C332B8">
            <w:pPr>
              <w:pStyle w:val="TableParagraph"/>
              <w:spacing w:before="134"/>
              <w:ind w:left="126"/>
              <w:jc w:val="center"/>
              <w:rPr>
                <w:rFonts w:asciiTheme="minorHAnsi" w:hAnsiTheme="minorHAnsi" w:cstheme="minorHAnsi"/>
                <w:b/>
              </w:rPr>
            </w:pPr>
          </w:p>
        </w:tc>
      </w:tr>
      <w:tr w:rsidR="00D84C07" w:rsidRPr="00E00AEB" w14:paraId="5CECF0D5" w14:textId="77777777" w:rsidTr="00C332B8">
        <w:trPr>
          <w:trHeight w:val="550"/>
        </w:trPr>
        <w:tc>
          <w:tcPr>
            <w:tcW w:w="3937" w:type="dxa"/>
            <w:tcBorders>
              <w:right w:val="single" w:sz="4" w:space="0" w:color="000000"/>
            </w:tcBorders>
          </w:tcPr>
          <w:p w14:paraId="419CA591" w14:textId="77777777" w:rsidR="00D84C07" w:rsidRPr="00E00AEB" w:rsidRDefault="00D84C07" w:rsidP="00C332B8">
            <w:pPr>
              <w:pStyle w:val="TableParagraph"/>
              <w:spacing w:before="132"/>
              <w:ind w:left="7" w:right="208"/>
              <w:jc w:val="center"/>
              <w:rPr>
                <w:rFonts w:asciiTheme="minorHAnsi" w:hAnsiTheme="minorHAnsi" w:cstheme="minorHAnsi"/>
                <w:b/>
              </w:rPr>
            </w:pPr>
            <w:r w:rsidRPr="00E00AEB">
              <w:rPr>
                <w:rFonts w:asciiTheme="minorHAnsi" w:hAnsiTheme="minorHAnsi" w:cstheme="minorHAnsi"/>
                <w:b/>
              </w:rPr>
              <w:t>Date</w:t>
            </w:r>
            <w:r w:rsidRPr="00E00AEB">
              <w:rPr>
                <w:rFonts w:asciiTheme="minorHAnsi" w:hAnsiTheme="minorHAnsi" w:cstheme="minorHAnsi"/>
                <w:b/>
                <w:spacing w:val="-1"/>
              </w:rPr>
              <w:t xml:space="preserve"> </w:t>
            </w:r>
            <w:r w:rsidRPr="00E00AEB">
              <w:rPr>
                <w:rFonts w:asciiTheme="minorHAnsi" w:hAnsiTheme="minorHAnsi" w:cstheme="minorHAnsi"/>
                <w:b/>
                <w:spacing w:val="-2"/>
              </w:rPr>
              <w:t>Approved</w:t>
            </w:r>
          </w:p>
        </w:tc>
        <w:tc>
          <w:tcPr>
            <w:tcW w:w="4030" w:type="dxa"/>
            <w:tcBorders>
              <w:left w:val="single" w:sz="4" w:space="0" w:color="000000"/>
            </w:tcBorders>
          </w:tcPr>
          <w:p w14:paraId="318881EB" w14:textId="77777777" w:rsidR="00D84C07" w:rsidRPr="00E00AEB" w:rsidRDefault="00D84C07" w:rsidP="00C332B8">
            <w:pPr>
              <w:pStyle w:val="TableParagraph"/>
              <w:rPr>
                <w:rFonts w:asciiTheme="minorHAnsi" w:hAnsiTheme="minorHAnsi" w:cstheme="minorHAnsi"/>
              </w:rPr>
            </w:pPr>
          </w:p>
        </w:tc>
      </w:tr>
      <w:tr w:rsidR="00D84C07" w:rsidRPr="00E00AEB" w14:paraId="12D909C1" w14:textId="77777777" w:rsidTr="00C332B8">
        <w:trPr>
          <w:trHeight w:val="552"/>
        </w:trPr>
        <w:tc>
          <w:tcPr>
            <w:tcW w:w="3937" w:type="dxa"/>
            <w:tcBorders>
              <w:right w:val="single" w:sz="4" w:space="0" w:color="000000"/>
            </w:tcBorders>
          </w:tcPr>
          <w:p w14:paraId="08DFFAC4" w14:textId="77777777" w:rsidR="00D84C07" w:rsidRPr="00E00AEB" w:rsidRDefault="00D84C07" w:rsidP="00C332B8">
            <w:pPr>
              <w:pStyle w:val="TableParagraph"/>
              <w:spacing w:before="132"/>
              <w:ind w:right="208"/>
              <w:jc w:val="center"/>
              <w:rPr>
                <w:rFonts w:asciiTheme="minorHAnsi" w:hAnsiTheme="minorHAnsi" w:cstheme="minorHAnsi"/>
                <w:b/>
              </w:rPr>
            </w:pPr>
            <w:r w:rsidRPr="00E00AEB">
              <w:rPr>
                <w:rFonts w:asciiTheme="minorHAnsi" w:hAnsiTheme="minorHAnsi" w:cstheme="minorHAnsi"/>
                <w:b/>
              </w:rPr>
              <w:t>Review</w:t>
            </w:r>
            <w:r w:rsidRPr="00E00AEB">
              <w:rPr>
                <w:rFonts w:asciiTheme="minorHAnsi" w:hAnsiTheme="minorHAnsi" w:cstheme="minorHAnsi"/>
                <w:b/>
                <w:spacing w:val="-11"/>
              </w:rPr>
              <w:t xml:space="preserve"> </w:t>
            </w:r>
            <w:r w:rsidRPr="00E00AEB">
              <w:rPr>
                <w:rFonts w:asciiTheme="minorHAnsi" w:hAnsiTheme="minorHAnsi" w:cstheme="minorHAnsi"/>
                <w:b/>
                <w:spacing w:val="-4"/>
              </w:rPr>
              <w:t>Date</w:t>
            </w:r>
          </w:p>
        </w:tc>
        <w:tc>
          <w:tcPr>
            <w:tcW w:w="4030" w:type="dxa"/>
            <w:tcBorders>
              <w:left w:val="single" w:sz="4" w:space="0" w:color="000000"/>
            </w:tcBorders>
          </w:tcPr>
          <w:p w14:paraId="13A3ED73" w14:textId="77777777" w:rsidR="00D84C07" w:rsidRPr="00E00AEB" w:rsidRDefault="00D84C07" w:rsidP="00C332B8">
            <w:pPr>
              <w:pStyle w:val="TableParagraph"/>
              <w:spacing w:before="132"/>
              <w:ind w:left="126" w:right="5"/>
              <w:jc w:val="center"/>
              <w:rPr>
                <w:rFonts w:asciiTheme="minorHAnsi" w:hAnsiTheme="minorHAnsi" w:cstheme="minorHAnsi"/>
                <w:b/>
              </w:rPr>
            </w:pPr>
            <w:r w:rsidRPr="00817246">
              <w:rPr>
                <w:rFonts w:asciiTheme="minorHAnsi" w:hAnsiTheme="minorHAnsi" w:cstheme="minorHAnsi"/>
                <w:b/>
              </w:rPr>
              <w:t>After</w:t>
            </w:r>
            <w:r w:rsidRPr="00817246">
              <w:rPr>
                <w:rFonts w:asciiTheme="minorHAnsi" w:hAnsiTheme="minorHAnsi" w:cstheme="minorHAnsi"/>
                <w:b/>
                <w:spacing w:val="-4"/>
              </w:rPr>
              <w:t xml:space="preserve"> </w:t>
            </w:r>
            <w:r w:rsidRPr="00817246">
              <w:rPr>
                <w:rFonts w:asciiTheme="minorHAnsi" w:hAnsiTheme="minorHAnsi" w:cstheme="minorHAnsi"/>
                <w:b/>
              </w:rPr>
              <w:t>every</w:t>
            </w:r>
            <w:r w:rsidRPr="00817246">
              <w:rPr>
                <w:rFonts w:asciiTheme="minorHAnsi" w:hAnsiTheme="minorHAnsi" w:cstheme="minorHAnsi"/>
                <w:b/>
                <w:spacing w:val="-1"/>
              </w:rPr>
              <w:t xml:space="preserve"> </w:t>
            </w:r>
            <w:r w:rsidRPr="00817246">
              <w:rPr>
                <w:rFonts w:asciiTheme="minorHAnsi" w:hAnsiTheme="minorHAnsi" w:cstheme="minorHAnsi"/>
                <w:b/>
              </w:rPr>
              <w:t>four</w:t>
            </w:r>
            <w:r w:rsidRPr="00817246">
              <w:rPr>
                <w:rFonts w:asciiTheme="minorHAnsi" w:hAnsiTheme="minorHAnsi" w:cstheme="minorHAnsi"/>
                <w:b/>
                <w:spacing w:val="-4"/>
              </w:rPr>
              <w:t xml:space="preserve"> </w:t>
            </w:r>
            <w:r w:rsidRPr="00817246">
              <w:rPr>
                <w:rFonts w:asciiTheme="minorHAnsi" w:hAnsiTheme="minorHAnsi" w:cstheme="minorHAnsi"/>
                <w:b/>
              </w:rPr>
              <w:t>(4)</w:t>
            </w:r>
            <w:r w:rsidRPr="00817246">
              <w:rPr>
                <w:rFonts w:asciiTheme="minorHAnsi" w:hAnsiTheme="minorHAnsi" w:cstheme="minorHAnsi"/>
                <w:b/>
                <w:spacing w:val="-1"/>
              </w:rPr>
              <w:t xml:space="preserve"> </w:t>
            </w:r>
            <w:r w:rsidRPr="00817246">
              <w:rPr>
                <w:rFonts w:asciiTheme="minorHAnsi" w:hAnsiTheme="minorHAnsi" w:cstheme="minorHAnsi"/>
                <w:b/>
                <w:spacing w:val="-4"/>
              </w:rPr>
              <w:t>years</w:t>
            </w:r>
          </w:p>
        </w:tc>
      </w:tr>
      <w:tr w:rsidR="00D84C07" w:rsidRPr="00E00AEB" w14:paraId="1B070626" w14:textId="77777777" w:rsidTr="00C332B8">
        <w:trPr>
          <w:trHeight w:val="2894"/>
        </w:trPr>
        <w:tc>
          <w:tcPr>
            <w:tcW w:w="3937" w:type="dxa"/>
            <w:tcBorders>
              <w:right w:val="single" w:sz="4" w:space="0" w:color="000000"/>
            </w:tcBorders>
          </w:tcPr>
          <w:p w14:paraId="2B57F4B3" w14:textId="77777777" w:rsidR="00D84C07" w:rsidRPr="00E00AEB" w:rsidRDefault="00D84C07" w:rsidP="00C332B8">
            <w:pPr>
              <w:pStyle w:val="TableParagraph"/>
              <w:spacing w:before="134"/>
              <w:ind w:right="208"/>
              <w:jc w:val="center"/>
              <w:rPr>
                <w:rFonts w:asciiTheme="minorHAnsi" w:hAnsiTheme="minorHAnsi" w:cstheme="minorHAnsi"/>
                <w:b/>
              </w:rPr>
            </w:pPr>
            <w:r w:rsidRPr="00E00AEB">
              <w:rPr>
                <w:rFonts w:asciiTheme="minorHAnsi" w:hAnsiTheme="minorHAnsi" w:cstheme="minorHAnsi"/>
                <w:b/>
              </w:rPr>
              <w:t>Stakeholders</w:t>
            </w:r>
            <w:r w:rsidRPr="00E00AEB">
              <w:rPr>
                <w:rFonts w:asciiTheme="minorHAnsi" w:hAnsiTheme="minorHAnsi" w:cstheme="minorHAnsi"/>
                <w:b/>
                <w:spacing w:val="-2"/>
              </w:rPr>
              <w:t xml:space="preserve"> </w:t>
            </w:r>
            <w:r w:rsidRPr="00E00AEB">
              <w:rPr>
                <w:rFonts w:asciiTheme="minorHAnsi" w:hAnsiTheme="minorHAnsi" w:cstheme="minorHAnsi"/>
                <w:b/>
              </w:rPr>
              <w:t>affected</w:t>
            </w:r>
            <w:r w:rsidRPr="00E00AEB">
              <w:rPr>
                <w:rFonts w:asciiTheme="minorHAnsi" w:hAnsiTheme="minorHAnsi" w:cstheme="minorHAnsi"/>
                <w:b/>
                <w:spacing w:val="-2"/>
              </w:rPr>
              <w:t xml:space="preserve"> </w:t>
            </w:r>
            <w:r w:rsidRPr="00E00AEB">
              <w:rPr>
                <w:rFonts w:asciiTheme="minorHAnsi" w:hAnsiTheme="minorHAnsi" w:cstheme="minorHAnsi"/>
                <w:b/>
              </w:rPr>
              <w:t>by</w:t>
            </w:r>
            <w:r w:rsidRPr="00E00AEB">
              <w:rPr>
                <w:rFonts w:asciiTheme="minorHAnsi" w:hAnsiTheme="minorHAnsi" w:cstheme="minorHAnsi"/>
                <w:b/>
                <w:spacing w:val="-2"/>
              </w:rPr>
              <w:t xml:space="preserve"> </w:t>
            </w:r>
            <w:r w:rsidRPr="00E00AEB">
              <w:rPr>
                <w:rFonts w:asciiTheme="minorHAnsi" w:hAnsiTheme="minorHAnsi" w:cstheme="minorHAnsi"/>
                <w:b/>
              </w:rPr>
              <w:t>this</w:t>
            </w:r>
            <w:r w:rsidRPr="00E00AEB">
              <w:rPr>
                <w:rFonts w:asciiTheme="minorHAnsi" w:hAnsiTheme="minorHAnsi" w:cstheme="minorHAnsi"/>
                <w:b/>
                <w:spacing w:val="-1"/>
              </w:rPr>
              <w:t xml:space="preserve"> </w:t>
            </w:r>
            <w:r w:rsidRPr="00E00AEB">
              <w:rPr>
                <w:rFonts w:asciiTheme="minorHAnsi" w:hAnsiTheme="minorHAnsi" w:cstheme="minorHAnsi"/>
                <w:b/>
                <w:spacing w:val="-2"/>
              </w:rPr>
              <w:t>policy</w:t>
            </w:r>
          </w:p>
        </w:tc>
        <w:tc>
          <w:tcPr>
            <w:tcW w:w="4030" w:type="dxa"/>
            <w:tcBorders>
              <w:left w:val="single" w:sz="4" w:space="0" w:color="000000"/>
            </w:tcBorders>
          </w:tcPr>
          <w:p w14:paraId="68534AB8" w14:textId="77777777" w:rsidR="00D84C07" w:rsidRPr="00E00AEB" w:rsidRDefault="00D84C07" w:rsidP="00C332B8">
            <w:pPr>
              <w:pStyle w:val="TableParagraph"/>
              <w:spacing w:before="134" w:line="480" w:lineRule="auto"/>
              <w:ind w:left="169" w:right="48" w:firstLine="4"/>
              <w:jc w:val="center"/>
              <w:rPr>
                <w:rFonts w:asciiTheme="minorHAnsi" w:hAnsiTheme="minorHAnsi" w:cstheme="minorHAnsi"/>
                <w:b/>
              </w:rPr>
            </w:pPr>
            <w:r w:rsidRPr="00E00AEB">
              <w:rPr>
                <w:rFonts w:asciiTheme="minorHAnsi" w:hAnsiTheme="minorHAnsi" w:cstheme="minorHAnsi"/>
                <w:b/>
              </w:rPr>
              <w:t>All</w:t>
            </w:r>
            <w:r w:rsidRPr="00E00AEB">
              <w:rPr>
                <w:rFonts w:asciiTheme="minorHAnsi" w:hAnsiTheme="minorHAnsi" w:cstheme="minorHAnsi"/>
                <w:b/>
                <w:spacing w:val="-6"/>
              </w:rPr>
              <w:t xml:space="preserve"> </w:t>
            </w:r>
            <w:r w:rsidRPr="00E00AEB">
              <w:rPr>
                <w:rFonts w:asciiTheme="minorHAnsi" w:hAnsiTheme="minorHAnsi" w:cstheme="minorHAnsi"/>
                <w:b/>
              </w:rPr>
              <w:t>categories</w:t>
            </w:r>
            <w:r w:rsidRPr="00E00AEB">
              <w:rPr>
                <w:rFonts w:asciiTheme="minorHAnsi" w:hAnsiTheme="minorHAnsi" w:cstheme="minorHAnsi"/>
                <w:b/>
                <w:spacing w:val="-4"/>
              </w:rPr>
              <w:t xml:space="preserve"> </w:t>
            </w:r>
            <w:r w:rsidRPr="00E00AEB">
              <w:rPr>
                <w:rFonts w:asciiTheme="minorHAnsi" w:hAnsiTheme="minorHAnsi" w:cstheme="minorHAnsi"/>
                <w:b/>
              </w:rPr>
              <w:t>of</w:t>
            </w:r>
            <w:r w:rsidRPr="00E00AEB">
              <w:rPr>
                <w:rFonts w:asciiTheme="minorHAnsi" w:hAnsiTheme="minorHAnsi" w:cstheme="minorHAnsi"/>
                <w:b/>
                <w:spacing w:val="-4"/>
              </w:rPr>
              <w:t xml:space="preserve"> </w:t>
            </w:r>
            <w:r w:rsidRPr="00E00AEB">
              <w:rPr>
                <w:rFonts w:asciiTheme="minorHAnsi" w:hAnsiTheme="minorHAnsi" w:cstheme="minorHAnsi"/>
                <w:b/>
              </w:rPr>
              <w:t>staff</w:t>
            </w:r>
            <w:r w:rsidRPr="00E00AEB">
              <w:rPr>
                <w:rFonts w:asciiTheme="minorHAnsi" w:hAnsiTheme="minorHAnsi" w:cstheme="minorHAnsi"/>
                <w:b/>
                <w:spacing w:val="-5"/>
              </w:rPr>
              <w:t xml:space="preserve"> </w:t>
            </w:r>
            <w:r w:rsidRPr="00E00AEB">
              <w:rPr>
                <w:rFonts w:asciiTheme="minorHAnsi" w:hAnsiTheme="minorHAnsi" w:cstheme="minorHAnsi"/>
                <w:b/>
              </w:rPr>
              <w:t>and</w:t>
            </w:r>
            <w:r w:rsidRPr="00E00AEB">
              <w:rPr>
                <w:rFonts w:asciiTheme="minorHAnsi" w:hAnsiTheme="minorHAnsi" w:cstheme="minorHAnsi"/>
                <w:b/>
                <w:spacing w:val="-4"/>
              </w:rPr>
              <w:t xml:space="preserve"> </w:t>
            </w:r>
            <w:r w:rsidRPr="00E00AEB">
              <w:rPr>
                <w:rFonts w:asciiTheme="minorHAnsi" w:hAnsiTheme="minorHAnsi" w:cstheme="minorHAnsi"/>
                <w:b/>
              </w:rPr>
              <w:t>students</w:t>
            </w:r>
            <w:r w:rsidRPr="00E00AEB">
              <w:rPr>
                <w:rFonts w:asciiTheme="minorHAnsi" w:hAnsiTheme="minorHAnsi" w:cstheme="minorHAnsi"/>
                <w:b/>
                <w:spacing w:val="-4"/>
              </w:rPr>
              <w:t xml:space="preserve"> </w:t>
            </w:r>
            <w:r w:rsidRPr="00E00AEB">
              <w:rPr>
                <w:rFonts w:asciiTheme="minorHAnsi" w:hAnsiTheme="minorHAnsi" w:cstheme="minorHAnsi"/>
                <w:b/>
              </w:rPr>
              <w:t>of University of Nigeria Nsukka as well as</w:t>
            </w:r>
            <w:r w:rsidRPr="00E00AEB">
              <w:rPr>
                <w:rFonts w:asciiTheme="minorHAnsi" w:hAnsiTheme="minorHAnsi" w:cstheme="minorHAnsi"/>
                <w:b/>
                <w:spacing w:val="-8"/>
              </w:rPr>
              <w:t xml:space="preserve"> </w:t>
            </w:r>
            <w:r w:rsidRPr="00E00AEB">
              <w:rPr>
                <w:rFonts w:asciiTheme="minorHAnsi" w:hAnsiTheme="minorHAnsi" w:cstheme="minorHAnsi"/>
                <w:b/>
              </w:rPr>
              <w:t>their</w:t>
            </w:r>
            <w:r w:rsidRPr="00E00AEB">
              <w:rPr>
                <w:rFonts w:asciiTheme="minorHAnsi" w:hAnsiTheme="minorHAnsi" w:cstheme="minorHAnsi"/>
                <w:b/>
                <w:spacing w:val="-10"/>
              </w:rPr>
              <w:t xml:space="preserve"> </w:t>
            </w:r>
            <w:r w:rsidRPr="00E00AEB">
              <w:rPr>
                <w:rFonts w:asciiTheme="minorHAnsi" w:hAnsiTheme="minorHAnsi" w:cstheme="minorHAnsi"/>
                <w:b/>
              </w:rPr>
              <w:t>partners</w:t>
            </w:r>
            <w:r w:rsidRPr="00E00AEB">
              <w:rPr>
                <w:rFonts w:asciiTheme="minorHAnsi" w:hAnsiTheme="minorHAnsi" w:cstheme="minorHAnsi"/>
                <w:b/>
                <w:spacing w:val="-7"/>
              </w:rPr>
              <w:t xml:space="preserve"> </w:t>
            </w:r>
            <w:r w:rsidRPr="00E00AEB">
              <w:rPr>
                <w:rFonts w:asciiTheme="minorHAnsi" w:hAnsiTheme="minorHAnsi" w:cstheme="minorHAnsi"/>
                <w:b/>
              </w:rPr>
              <w:t>(JAMB,</w:t>
            </w:r>
            <w:r w:rsidRPr="00E00AEB">
              <w:rPr>
                <w:rFonts w:asciiTheme="minorHAnsi" w:hAnsiTheme="minorHAnsi" w:cstheme="minorHAnsi"/>
                <w:b/>
                <w:spacing w:val="-9"/>
              </w:rPr>
              <w:t xml:space="preserve"> </w:t>
            </w:r>
            <w:r w:rsidRPr="00E00AEB">
              <w:rPr>
                <w:rFonts w:asciiTheme="minorHAnsi" w:hAnsiTheme="minorHAnsi" w:cstheme="minorHAnsi"/>
                <w:b/>
              </w:rPr>
              <w:t>ALUMINI, FGN and local and International</w:t>
            </w:r>
          </w:p>
          <w:p w14:paraId="5E6670EC" w14:textId="77777777" w:rsidR="00D84C07" w:rsidRPr="00E00AEB" w:rsidRDefault="00D84C07" w:rsidP="00C332B8">
            <w:pPr>
              <w:pStyle w:val="TableParagraph"/>
              <w:spacing w:line="274" w:lineRule="exact"/>
              <w:ind w:left="126" w:right="6"/>
              <w:jc w:val="center"/>
              <w:rPr>
                <w:rFonts w:asciiTheme="minorHAnsi" w:hAnsiTheme="minorHAnsi" w:cstheme="minorHAnsi"/>
                <w:b/>
              </w:rPr>
            </w:pPr>
            <w:r w:rsidRPr="00E00AEB">
              <w:rPr>
                <w:rFonts w:asciiTheme="minorHAnsi" w:hAnsiTheme="minorHAnsi" w:cstheme="minorHAnsi"/>
                <w:b/>
                <w:spacing w:val="-2"/>
              </w:rPr>
              <w:t>collaborators)</w:t>
            </w:r>
          </w:p>
        </w:tc>
      </w:tr>
    </w:tbl>
    <w:p w14:paraId="77838F4E" w14:textId="77777777" w:rsidR="00D84C07" w:rsidRPr="00E00AEB" w:rsidRDefault="00D84C07" w:rsidP="00D84C07">
      <w:pPr>
        <w:rPr>
          <w:rFonts w:cstheme="minorHAnsi"/>
        </w:rPr>
      </w:pPr>
    </w:p>
    <w:p w14:paraId="0D1DA9B0" w14:textId="77777777" w:rsidR="00D84C07" w:rsidRPr="00E00AEB" w:rsidRDefault="00D84C07" w:rsidP="00D84C07">
      <w:pPr>
        <w:rPr>
          <w:rFonts w:cstheme="minorHAnsi"/>
        </w:rPr>
      </w:pPr>
    </w:p>
    <w:p w14:paraId="6953C619" w14:textId="714D797F" w:rsidR="00D84C07" w:rsidRPr="00E00AEB" w:rsidRDefault="00D84C07" w:rsidP="00D84C07">
      <w:pPr>
        <w:rPr>
          <w:rFonts w:cstheme="minorHAnsi"/>
        </w:rPr>
      </w:pPr>
    </w:p>
    <w:p w14:paraId="443B03B5" w14:textId="270A1949" w:rsidR="00D84C07" w:rsidRPr="00E00AEB" w:rsidRDefault="00D84C07" w:rsidP="00D84C07">
      <w:pPr>
        <w:rPr>
          <w:rFonts w:cstheme="minorHAnsi"/>
        </w:rPr>
      </w:pPr>
    </w:p>
    <w:p w14:paraId="4978D9E3" w14:textId="3C4BC789" w:rsidR="00D84C07" w:rsidRPr="00E00AEB" w:rsidRDefault="00D84C07" w:rsidP="00D84C07">
      <w:pPr>
        <w:rPr>
          <w:rFonts w:cstheme="minorHAnsi"/>
        </w:rPr>
      </w:pPr>
    </w:p>
    <w:p w14:paraId="4232A617" w14:textId="2C1A9999" w:rsidR="00D84C07" w:rsidRPr="00E00AEB" w:rsidRDefault="00D84C07" w:rsidP="00D84C07">
      <w:pPr>
        <w:rPr>
          <w:rFonts w:cstheme="minorHAnsi"/>
        </w:rPr>
      </w:pPr>
    </w:p>
    <w:p w14:paraId="138342E0" w14:textId="2DA93902" w:rsidR="00D84C07" w:rsidRPr="00E00AEB" w:rsidRDefault="00D84C07" w:rsidP="00D84C07">
      <w:pPr>
        <w:rPr>
          <w:rFonts w:cstheme="minorHAnsi"/>
        </w:rPr>
      </w:pPr>
    </w:p>
    <w:p w14:paraId="4FFCCCF4" w14:textId="38A79B24" w:rsidR="00D84C07" w:rsidRPr="00E00AEB" w:rsidRDefault="00D84C07" w:rsidP="00D84C07">
      <w:pPr>
        <w:rPr>
          <w:rFonts w:cstheme="minorHAnsi"/>
        </w:rPr>
      </w:pPr>
    </w:p>
    <w:p w14:paraId="10F776EB" w14:textId="0099C9C0" w:rsidR="00D84C07" w:rsidRPr="00E00AEB" w:rsidRDefault="00D84C07" w:rsidP="00D84C07">
      <w:pPr>
        <w:rPr>
          <w:rFonts w:cstheme="minorHAnsi"/>
        </w:rPr>
      </w:pPr>
    </w:p>
    <w:p w14:paraId="26DD7CF4" w14:textId="1A0F6AF2" w:rsidR="00D84C07" w:rsidRPr="00E00AEB" w:rsidRDefault="00D84C07" w:rsidP="00D84C07">
      <w:pPr>
        <w:rPr>
          <w:rFonts w:cstheme="minorHAnsi"/>
        </w:rPr>
      </w:pPr>
    </w:p>
    <w:sdt>
      <w:sdtPr>
        <w:rPr>
          <w:rFonts w:asciiTheme="minorHAnsi" w:eastAsiaTheme="minorHAnsi" w:hAnsiTheme="minorHAnsi" w:cstheme="minorHAnsi"/>
          <w:color w:val="auto"/>
          <w:sz w:val="22"/>
          <w:szCs w:val="22"/>
        </w:rPr>
        <w:id w:val="1029848597"/>
        <w:docPartObj>
          <w:docPartGallery w:val="Table of Contents"/>
          <w:docPartUnique/>
        </w:docPartObj>
      </w:sdtPr>
      <w:sdtEndPr>
        <w:rPr>
          <w:b/>
          <w:bCs/>
          <w:noProof/>
        </w:rPr>
      </w:sdtEndPr>
      <w:sdtContent>
        <w:p w14:paraId="5AE16A7A" w14:textId="0A529F30" w:rsidR="00D84C07" w:rsidRPr="00E00AEB" w:rsidRDefault="00D84C07">
          <w:pPr>
            <w:pStyle w:val="TOCHeading"/>
            <w:rPr>
              <w:rFonts w:asciiTheme="minorHAnsi" w:hAnsiTheme="minorHAnsi" w:cstheme="minorHAnsi"/>
            </w:rPr>
          </w:pPr>
          <w:r w:rsidRPr="00E00AEB">
            <w:rPr>
              <w:rFonts w:asciiTheme="minorHAnsi" w:hAnsiTheme="minorHAnsi" w:cstheme="minorHAnsi"/>
            </w:rPr>
            <w:t>Table of Contents</w:t>
          </w:r>
        </w:p>
        <w:p w14:paraId="371FE20D" w14:textId="367893DC" w:rsidR="00E00AEB" w:rsidRDefault="00D84C07">
          <w:pPr>
            <w:pStyle w:val="TOC1"/>
            <w:tabs>
              <w:tab w:val="right" w:leader="dot" w:pos="9350"/>
            </w:tabs>
            <w:rPr>
              <w:rFonts w:eastAsiaTheme="minorEastAsia"/>
              <w:noProof/>
            </w:rPr>
          </w:pPr>
          <w:r w:rsidRPr="00E00AEB">
            <w:rPr>
              <w:rFonts w:cstheme="minorHAnsi"/>
            </w:rPr>
            <w:fldChar w:fldCharType="begin"/>
          </w:r>
          <w:r w:rsidRPr="00E00AEB">
            <w:rPr>
              <w:rFonts w:cstheme="minorHAnsi"/>
            </w:rPr>
            <w:instrText xml:space="preserve"> TOC \o "1-3" \h \z \u </w:instrText>
          </w:r>
          <w:r w:rsidRPr="00E00AEB">
            <w:rPr>
              <w:rFonts w:cstheme="minorHAnsi"/>
            </w:rPr>
            <w:fldChar w:fldCharType="separate"/>
          </w:r>
          <w:hyperlink w:anchor="_Toc180674657" w:history="1">
            <w:r w:rsidR="00E00AEB" w:rsidRPr="004553AE">
              <w:rPr>
                <w:rStyle w:val="Hyperlink"/>
                <w:rFonts w:cstheme="minorHAnsi"/>
                <w:noProof/>
              </w:rPr>
              <w:t>1. Purpose</w:t>
            </w:r>
            <w:r w:rsidR="00E00AEB">
              <w:rPr>
                <w:noProof/>
                <w:webHidden/>
              </w:rPr>
              <w:tab/>
            </w:r>
            <w:r w:rsidR="00E00AEB">
              <w:rPr>
                <w:noProof/>
                <w:webHidden/>
              </w:rPr>
              <w:fldChar w:fldCharType="begin"/>
            </w:r>
            <w:r w:rsidR="00E00AEB">
              <w:rPr>
                <w:noProof/>
                <w:webHidden/>
              </w:rPr>
              <w:instrText xml:space="preserve"> PAGEREF _Toc180674657 \h </w:instrText>
            </w:r>
            <w:r w:rsidR="00E00AEB">
              <w:rPr>
                <w:noProof/>
                <w:webHidden/>
              </w:rPr>
            </w:r>
            <w:r w:rsidR="00E00AEB">
              <w:rPr>
                <w:noProof/>
                <w:webHidden/>
              </w:rPr>
              <w:fldChar w:fldCharType="separate"/>
            </w:r>
            <w:r w:rsidR="00E00AEB">
              <w:rPr>
                <w:noProof/>
                <w:webHidden/>
              </w:rPr>
              <w:t>3</w:t>
            </w:r>
            <w:r w:rsidR="00E00AEB">
              <w:rPr>
                <w:noProof/>
                <w:webHidden/>
              </w:rPr>
              <w:fldChar w:fldCharType="end"/>
            </w:r>
          </w:hyperlink>
        </w:p>
        <w:p w14:paraId="5D2FEAAE" w14:textId="673F8BD3" w:rsidR="00E00AEB" w:rsidRDefault="00000000">
          <w:pPr>
            <w:pStyle w:val="TOC1"/>
            <w:tabs>
              <w:tab w:val="right" w:leader="dot" w:pos="9350"/>
            </w:tabs>
            <w:rPr>
              <w:rFonts w:eastAsiaTheme="minorEastAsia"/>
              <w:noProof/>
            </w:rPr>
          </w:pPr>
          <w:hyperlink w:anchor="_Toc180674658" w:history="1">
            <w:r w:rsidR="00E00AEB" w:rsidRPr="004553AE">
              <w:rPr>
                <w:rStyle w:val="Hyperlink"/>
                <w:rFonts w:cstheme="minorHAnsi"/>
                <w:noProof/>
              </w:rPr>
              <w:t>2. Scope</w:t>
            </w:r>
            <w:r w:rsidR="00E00AEB">
              <w:rPr>
                <w:noProof/>
                <w:webHidden/>
              </w:rPr>
              <w:tab/>
            </w:r>
            <w:r w:rsidR="00E00AEB">
              <w:rPr>
                <w:noProof/>
                <w:webHidden/>
              </w:rPr>
              <w:fldChar w:fldCharType="begin"/>
            </w:r>
            <w:r w:rsidR="00E00AEB">
              <w:rPr>
                <w:noProof/>
                <w:webHidden/>
              </w:rPr>
              <w:instrText xml:space="preserve"> PAGEREF _Toc180674658 \h </w:instrText>
            </w:r>
            <w:r w:rsidR="00E00AEB">
              <w:rPr>
                <w:noProof/>
                <w:webHidden/>
              </w:rPr>
            </w:r>
            <w:r w:rsidR="00E00AEB">
              <w:rPr>
                <w:noProof/>
                <w:webHidden/>
              </w:rPr>
              <w:fldChar w:fldCharType="separate"/>
            </w:r>
            <w:r w:rsidR="00E00AEB">
              <w:rPr>
                <w:noProof/>
                <w:webHidden/>
              </w:rPr>
              <w:t>3</w:t>
            </w:r>
            <w:r w:rsidR="00E00AEB">
              <w:rPr>
                <w:noProof/>
                <w:webHidden/>
              </w:rPr>
              <w:fldChar w:fldCharType="end"/>
            </w:r>
          </w:hyperlink>
        </w:p>
        <w:p w14:paraId="124B0CE0" w14:textId="165780BB" w:rsidR="00E00AEB" w:rsidRDefault="00000000">
          <w:pPr>
            <w:pStyle w:val="TOC1"/>
            <w:tabs>
              <w:tab w:val="right" w:leader="dot" w:pos="9350"/>
            </w:tabs>
            <w:rPr>
              <w:rFonts w:eastAsiaTheme="minorEastAsia"/>
              <w:noProof/>
            </w:rPr>
          </w:pPr>
          <w:hyperlink w:anchor="_Toc180674659" w:history="1">
            <w:r w:rsidR="00E00AEB" w:rsidRPr="004553AE">
              <w:rPr>
                <w:rStyle w:val="Hyperlink"/>
                <w:rFonts w:cstheme="minorHAnsi"/>
                <w:noProof/>
              </w:rPr>
              <w:t>3. Objectives</w:t>
            </w:r>
            <w:r w:rsidR="00E00AEB">
              <w:rPr>
                <w:noProof/>
                <w:webHidden/>
              </w:rPr>
              <w:tab/>
            </w:r>
            <w:r w:rsidR="00E00AEB">
              <w:rPr>
                <w:noProof/>
                <w:webHidden/>
              </w:rPr>
              <w:fldChar w:fldCharType="begin"/>
            </w:r>
            <w:r w:rsidR="00E00AEB">
              <w:rPr>
                <w:noProof/>
                <w:webHidden/>
              </w:rPr>
              <w:instrText xml:space="preserve"> PAGEREF _Toc180674659 \h </w:instrText>
            </w:r>
            <w:r w:rsidR="00E00AEB">
              <w:rPr>
                <w:noProof/>
                <w:webHidden/>
              </w:rPr>
            </w:r>
            <w:r w:rsidR="00E00AEB">
              <w:rPr>
                <w:noProof/>
                <w:webHidden/>
              </w:rPr>
              <w:fldChar w:fldCharType="separate"/>
            </w:r>
            <w:r w:rsidR="00E00AEB">
              <w:rPr>
                <w:noProof/>
                <w:webHidden/>
              </w:rPr>
              <w:t>3</w:t>
            </w:r>
            <w:r w:rsidR="00E00AEB">
              <w:rPr>
                <w:noProof/>
                <w:webHidden/>
              </w:rPr>
              <w:fldChar w:fldCharType="end"/>
            </w:r>
          </w:hyperlink>
        </w:p>
        <w:p w14:paraId="6439A3EC" w14:textId="606F43CA" w:rsidR="00E00AEB" w:rsidRDefault="00000000">
          <w:pPr>
            <w:pStyle w:val="TOC1"/>
            <w:tabs>
              <w:tab w:val="right" w:leader="dot" w:pos="9350"/>
            </w:tabs>
            <w:rPr>
              <w:rFonts w:eastAsiaTheme="minorEastAsia"/>
              <w:noProof/>
            </w:rPr>
          </w:pPr>
          <w:hyperlink w:anchor="_Toc180674660" w:history="1">
            <w:r w:rsidR="00E00AEB" w:rsidRPr="004553AE">
              <w:rPr>
                <w:rStyle w:val="Hyperlink"/>
                <w:rFonts w:cstheme="minorHAnsi"/>
                <w:noProof/>
              </w:rPr>
              <w:t>4. Policy Development Process</w:t>
            </w:r>
            <w:r w:rsidR="00E00AEB">
              <w:rPr>
                <w:noProof/>
                <w:webHidden/>
              </w:rPr>
              <w:tab/>
            </w:r>
            <w:r w:rsidR="00E00AEB">
              <w:rPr>
                <w:noProof/>
                <w:webHidden/>
              </w:rPr>
              <w:fldChar w:fldCharType="begin"/>
            </w:r>
            <w:r w:rsidR="00E00AEB">
              <w:rPr>
                <w:noProof/>
                <w:webHidden/>
              </w:rPr>
              <w:instrText xml:space="preserve"> PAGEREF _Toc180674660 \h </w:instrText>
            </w:r>
            <w:r w:rsidR="00E00AEB">
              <w:rPr>
                <w:noProof/>
                <w:webHidden/>
              </w:rPr>
            </w:r>
            <w:r w:rsidR="00E00AEB">
              <w:rPr>
                <w:noProof/>
                <w:webHidden/>
              </w:rPr>
              <w:fldChar w:fldCharType="separate"/>
            </w:r>
            <w:r w:rsidR="00E00AEB">
              <w:rPr>
                <w:noProof/>
                <w:webHidden/>
              </w:rPr>
              <w:t>3</w:t>
            </w:r>
            <w:r w:rsidR="00E00AEB">
              <w:rPr>
                <w:noProof/>
                <w:webHidden/>
              </w:rPr>
              <w:fldChar w:fldCharType="end"/>
            </w:r>
          </w:hyperlink>
        </w:p>
        <w:p w14:paraId="12527791" w14:textId="6299816B" w:rsidR="00E00AEB" w:rsidRDefault="00000000">
          <w:pPr>
            <w:pStyle w:val="TOC1"/>
            <w:tabs>
              <w:tab w:val="right" w:leader="dot" w:pos="9350"/>
            </w:tabs>
            <w:rPr>
              <w:rFonts w:eastAsiaTheme="minorEastAsia"/>
              <w:noProof/>
            </w:rPr>
          </w:pPr>
          <w:hyperlink w:anchor="_Toc180674661" w:history="1">
            <w:r w:rsidR="00E00AEB" w:rsidRPr="004553AE">
              <w:rPr>
                <w:rStyle w:val="Hyperlink"/>
                <w:rFonts w:cstheme="minorHAnsi"/>
                <w:noProof/>
              </w:rPr>
              <w:t>5. Policy Review Process</w:t>
            </w:r>
            <w:r w:rsidR="00E00AEB">
              <w:rPr>
                <w:noProof/>
                <w:webHidden/>
              </w:rPr>
              <w:tab/>
            </w:r>
            <w:r w:rsidR="00E00AEB">
              <w:rPr>
                <w:noProof/>
                <w:webHidden/>
              </w:rPr>
              <w:fldChar w:fldCharType="begin"/>
            </w:r>
            <w:r w:rsidR="00E00AEB">
              <w:rPr>
                <w:noProof/>
                <w:webHidden/>
              </w:rPr>
              <w:instrText xml:space="preserve"> PAGEREF _Toc180674661 \h </w:instrText>
            </w:r>
            <w:r w:rsidR="00E00AEB">
              <w:rPr>
                <w:noProof/>
                <w:webHidden/>
              </w:rPr>
            </w:r>
            <w:r w:rsidR="00E00AEB">
              <w:rPr>
                <w:noProof/>
                <w:webHidden/>
              </w:rPr>
              <w:fldChar w:fldCharType="separate"/>
            </w:r>
            <w:r w:rsidR="00E00AEB">
              <w:rPr>
                <w:noProof/>
                <w:webHidden/>
              </w:rPr>
              <w:t>4</w:t>
            </w:r>
            <w:r w:rsidR="00E00AEB">
              <w:rPr>
                <w:noProof/>
                <w:webHidden/>
              </w:rPr>
              <w:fldChar w:fldCharType="end"/>
            </w:r>
          </w:hyperlink>
        </w:p>
        <w:p w14:paraId="00C1BF8F" w14:textId="33665E41" w:rsidR="00E00AEB" w:rsidRDefault="00000000">
          <w:pPr>
            <w:pStyle w:val="TOC1"/>
            <w:tabs>
              <w:tab w:val="right" w:leader="dot" w:pos="9350"/>
            </w:tabs>
            <w:rPr>
              <w:rFonts w:eastAsiaTheme="minorEastAsia"/>
              <w:noProof/>
            </w:rPr>
          </w:pPr>
          <w:hyperlink w:anchor="_Toc180674662" w:history="1">
            <w:r w:rsidR="00E00AEB" w:rsidRPr="004553AE">
              <w:rPr>
                <w:rStyle w:val="Hyperlink"/>
                <w:rFonts w:cstheme="minorHAnsi"/>
                <w:noProof/>
              </w:rPr>
              <w:t>6. Responsibilities</w:t>
            </w:r>
            <w:r w:rsidR="00E00AEB">
              <w:rPr>
                <w:noProof/>
                <w:webHidden/>
              </w:rPr>
              <w:tab/>
            </w:r>
            <w:r w:rsidR="00E00AEB">
              <w:rPr>
                <w:noProof/>
                <w:webHidden/>
              </w:rPr>
              <w:fldChar w:fldCharType="begin"/>
            </w:r>
            <w:r w:rsidR="00E00AEB">
              <w:rPr>
                <w:noProof/>
                <w:webHidden/>
              </w:rPr>
              <w:instrText xml:space="preserve"> PAGEREF _Toc180674662 \h </w:instrText>
            </w:r>
            <w:r w:rsidR="00E00AEB">
              <w:rPr>
                <w:noProof/>
                <w:webHidden/>
              </w:rPr>
            </w:r>
            <w:r w:rsidR="00E00AEB">
              <w:rPr>
                <w:noProof/>
                <w:webHidden/>
              </w:rPr>
              <w:fldChar w:fldCharType="separate"/>
            </w:r>
            <w:r w:rsidR="00E00AEB">
              <w:rPr>
                <w:noProof/>
                <w:webHidden/>
              </w:rPr>
              <w:t>4</w:t>
            </w:r>
            <w:r w:rsidR="00E00AEB">
              <w:rPr>
                <w:noProof/>
                <w:webHidden/>
              </w:rPr>
              <w:fldChar w:fldCharType="end"/>
            </w:r>
          </w:hyperlink>
        </w:p>
        <w:p w14:paraId="23DE882C" w14:textId="7306B213" w:rsidR="00E00AEB" w:rsidRDefault="00000000">
          <w:pPr>
            <w:pStyle w:val="TOC1"/>
            <w:tabs>
              <w:tab w:val="right" w:leader="dot" w:pos="9350"/>
            </w:tabs>
            <w:rPr>
              <w:rFonts w:eastAsiaTheme="minorEastAsia"/>
              <w:noProof/>
            </w:rPr>
          </w:pPr>
          <w:hyperlink w:anchor="_Toc180674663" w:history="1">
            <w:r w:rsidR="00E00AEB" w:rsidRPr="004553AE">
              <w:rPr>
                <w:rStyle w:val="Hyperlink"/>
                <w:rFonts w:cstheme="minorHAnsi"/>
                <w:noProof/>
              </w:rPr>
              <w:t>7. Quality Assurance and Continuous Improvement</w:t>
            </w:r>
            <w:r w:rsidR="00E00AEB">
              <w:rPr>
                <w:noProof/>
                <w:webHidden/>
              </w:rPr>
              <w:tab/>
            </w:r>
            <w:r w:rsidR="00E00AEB">
              <w:rPr>
                <w:noProof/>
                <w:webHidden/>
              </w:rPr>
              <w:fldChar w:fldCharType="begin"/>
            </w:r>
            <w:r w:rsidR="00E00AEB">
              <w:rPr>
                <w:noProof/>
                <w:webHidden/>
              </w:rPr>
              <w:instrText xml:space="preserve"> PAGEREF _Toc180674663 \h </w:instrText>
            </w:r>
            <w:r w:rsidR="00E00AEB">
              <w:rPr>
                <w:noProof/>
                <w:webHidden/>
              </w:rPr>
            </w:r>
            <w:r w:rsidR="00E00AEB">
              <w:rPr>
                <w:noProof/>
                <w:webHidden/>
              </w:rPr>
              <w:fldChar w:fldCharType="separate"/>
            </w:r>
            <w:r w:rsidR="00E00AEB">
              <w:rPr>
                <w:noProof/>
                <w:webHidden/>
              </w:rPr>
              <w:t>4</w:t>
            </w:r>
            <w:r w:rsidR="00E00AEB">
              <w:rPr>
                <w:noProof/>
                <w:webHidden/>
              </w:rPr>
              <w:fldChar w:fldCharType="end"/>
            </w:r>
          </w:hyperlink>
        </w:p>
        <w:p w14:paraId="2B1AD4CE" w14:textId="1838DBF8" w:rsidR="00E00AEB" w:rsidRDefault="00000000">
          <w:pPr>
            <w:pStyle w:val="TOC1"/>
            <w:tabs>
              <w:tab w:val="right" w:leader="dot" w:pos="9350"/>
            </w:tabs>
            <w:rPr>
              <w:rFonts w:eastAsiaTheme="minorEastAsia"/>
              <w:noProof/>
            </w:rPr>
          </w:pPr>
          <w:hyperlink w:anchor="_Toc180674664" w:history="1">
            <w:r w:rsidR="00E00AEB" w:rsidRPr="004553AE">
              <w:rPr>
                <w:rStyle w:val="Hyperlink"/>
                <w:rFonts w:cstheme="minorHAnsi"/>
                <w:noProof/>
              </w:rPr>
              <w:t>8. Review and Reporting</w:t>
            </w:r>
            <w:r w:rsidR="00E00AEB">
              <w:rPr>
                <w:noProof/>
                <w:webHidden/>
              </w:rPr>
              <w:tab/>
            </w:r>
            <w:r w:rsidR="00E00AEB">
              <w:rPr>
                <w:noProof/>
                <w:webHidden/>
              </w:rPr>
              <w:fldChar w:fldCharType="begin"/>
            </w:r>
            <w:r w:rsidR="00E00AEB">
              <w:rPr>
                <w:noProof/>
                <w:webHidden/>
              </w:rPr>
              <w:instrText xml:space="preserve"> PAGEREF _Toc180674664 \h </w:instrText>
            </w:r>
            <w:r w:rsidR="00E00AEB">
              <w:rPr>
                <w:noProof/>
                <w:webHidden/>
              </w:rPr>
            </w:r>
            <w:r w:rsidR="00E00AEB">
              <w:rPr>
                <w:noProof/>
                <w:webHidden/>
              </w:rPr>
              <w:fldChar w:fldCharType="separate"/>
            </w:r>
            <w:r w:rsidR="00E00AEB">
              <w:rPr>
                <w:noProof/>
                <w:webHidden/>
              </w:rPr>
              <w:t>5</w:t>
            </w:r>
            <w:r w:rsidR="00E00AEB">
              <w:rPr>
                <w:noProof/>
                <w:webHidden/>
              </w:rPr>
              <w:fldChar w:fldCharType="end"/>
            </w:r>
          </w:hyperlink>
        </w:p>
        <w:p w14:paraId="3F62B97E" w14:textId="38EC7B8B" w:rsidR="00E00AEB" w:rsidRDefault="00000000">
          <w:pPr>
            <w:pStyle w:val="TOC1"/>
            <w:tabs>
              <w:tab w:val="right" w:leader="dot" w:pos="9350"/>
            </w:tabs>
            <w:rPr>
              <w:rFonts w:eastAsiaTheme="minorEastAsia"/>
              <w:noProof/>
            </w:rPr>
          </w:pPr>
          <w:hyperlink w:anchor="_Toc180674665" w:history="1">
            <w:r w:rsidR="00E00AEB" w:rsidRPr="004553AE">
              <w:rPr>
                <w:rStyle w:val="Hyperlink"/>
                <w:rFonts w:cstheme="minorHAnsi"/>
                <w:noProof/>
              </w:rPr>
              <w:t>9. Compliance and Enforcement</w:t>
            </w:r>
            <w:r w:rsidR="00E00AEB">
              <w:rPr>
                <w:noProof/>
                <w:webHidden/>
              </w:rPr>
              <w:tab/>
            </w:r>
            <w:r w:rsidR="00E00AEB">
              <w:rPr>
                <w:noProof/>
                <w:webHidden/>
              </w:rPr>
              <w:fldChar w:fldCharType="begin"/>
            </w:r>
            <w:r w:rsidR="00E00AEB">
              <w:rPr>
                <w:noProof/>
                <w:webHidden/>
              </w:rPr>
              <w:instrText xml:space="preserve"> PAGEREF _Toc180674665 \h </w:instrText>
            </w:r>
            <w:r w:rsidR="00E00AEB">
              <w:rPr>
                <w:noProof/>
                <w:webHidden/>
              </w:rPr>
            </w:r>
            <w:r w:rsidR="00E00AEB">
              <w:rPr>
                <w:noProof/>
                <w:webHidden/>
              </w:rPr>
              <w:fldChar w:fldCharType="separate"/>
            </w:r>
            <w:r w:rsidR="00E00AEB">
              <w:rPr>
                <w:noProof/>
                <w:webHidden/>
              </w:rPr>
              <w:t>5</w:t>
            </w:r>
            <w:r w:rsidR="00E00AEB">
              <w:rPr>
                <w:noProof/>
                <w:webHidden/>
              </w:rPr>
              <w:fldChar w:fldCharType="end"/>
            </w:r>
          </w:hyperlink>
        </w:p>
        <w:p w14:paraId="4972E004" w14:textId="27E2B908" w:rsidR="00E00AEB" w:rsidRDefault="00000000">
          <w:pPr>
            <w:pStyle w:val="TOC1"/>
            <w:tabs>
              <w:tab w:val="right" w:leader="dot" w:pos="9350"/>
            </w:tabs>
            <w:rPr>
              <w:rFonts w:eastAsiaTheme="minorEastAsia"/>
              <w:noProof/>
            </w:rPr>
          </w:pPr>
          <w:hyperlink w:anchor="_Toc180674666" w:history="1">
            <w:r w:rsidR="00E00AEB" w:rsidRPr="004553AE">
              <w:rPr>
                <w:rStyle w:val="Hyperlink"/>
                <w:rFonts w:cstheme="minorHAnsi"/>
                <w:noProof/>
              </w:rPr>
              <w:t>10. Conclusion</w:t>
            </w:r>
            <w:r w:rsidR="00E00AEB">
              <w:rPr>
                <w:noProof/>
                <w:webHidden/>
              </w:rPr>
              <w:tab/>
            </w:r>
            <w:r w:rsidR="00E00AEB">
              <w:rPr>
                <w:noProof/>
                <w:webHidden/>
              </w:rPr>
              <w:fldChar w:fldCharType="begin"/>
            </w:r>
            <w:r w:rsidR="00E00AEB">
              <w:rPr>
                <w:noProof/>
                <w:webHidden/>
              </w:rPr>
              <w:instrText xml:space="preserve"> PAGEREF _Toc180674666 \h </w:instrText>
            </w:r>
            <w:r w:rsidR="00E00AEB">
              <w:rPr>
                <w:noProof/>
                <w:webHidden/>
              </w:rPr>
            </w:r>
            <w:r w:rsidR="00E00AEB">
              <w:rPr>
                <w:noProof/>
                <w:webHidden/>
              </w:rPr>
              <w:fldChar w:fldCharType="separate"/>
            </w:r>
            <w:r w:rsidR="00E00AEB">
              <w:rPr>
                <w:noProof/>
                <w:webHidden/>
              </w:rPr>
              <w:t>5</w:t>
            </w:r>
            <w:r w:rsidR="00E00AEB">
              <w:rPr>
                <w:noProof/>
                <w:webHidden/>
              </w:rPr>
              <w:fldChar w:fldCharType="end"/>
            </w:r>
          </w:hyperlink>
        </w:p>
        <w:p w14:paraId="14BEB240" w14:textId="5708D550" w:rsidR="00D84C07" w:rsidRPr="00E00AEB" w:rsidRDefault="00D84C07">
          <w:pPr>
            <w:rPr>
              <w:rFonts w:cstheme="minorHAnsi"/>
            </w:rPr>
          </w:pPr>
          <w:r w:rsidRPr="00E00AEB">
            <w:rPr>
              <w:rFonts w:cstheme="minorHAnsi"/>
              <w:b/>
              <w:bCs/>
              <w:noProof/>
            </w:rPr>
            <w:fldChar w:fldCharType="end"/>
          </w:r>
        </w:p>
      </w:sdtContent>
    </w:sdt>
    <w:p w14:paraId="5C867DC6" w14:textId="77777777" w:rsidR="00D84C07" w:rsidRPr="00E00AEB" w:rsidRDefault="00D84C07" w:rsidP="00D84C07">
      <w:pPr>
        <w:rPr>
          <w:rFonts w:cstheme="minorHAnsi"/>
        </w:rPr>
      </w:pPr>
    </w:p>
    <w:p w14:paraId="7803560A" w14:textId="3C82FF96" w:rsidR="00D84C07" w:rsidRPr="00E00AEB" w:rsidRDefault="00D84C07" w:rsidP="00D84C07">
      <w:pPr>
        <w:rPr>
          <w:rFonts w:cstheme="minorHAnsi"/>
        </w:rPr>
      </w:pPr>
    </w:p>
    <w:p w14:paraId="0893E713" w14:textId="2D14859E" w:rsidR="00D84C07" w:rsidRPr="00E00AEB" w:rsidRDefault="00D84C07" w:rsidP="00D84C07">
      <w:pPr>
        <w:rPr>
          <w:rFonts w:cstheme="minorHAnsi"/>
        </w:rPr>
      </w:pPr>
    </w:p>
    <w:p w14:paraId="0756BD58" w14:textId="4A11A400" w:rsidR="00D84C07" w:rsidRPr="00E00AEB" w:rsidRDefault="00D84C07" w:rsidP="00D84C07">
      <w:pPr>
        <w:rPr>
          <w:rFonts w:cstheme="minorHAnsi"/>
        </w:rPr>
      </w:pPr>
    </w:p>
    <w:p w14:paraId="21CD5E08" w14:textId="614F3E04" w:rsidR="00D84C07" w:rsidRPr="00E00AEB" w:rsidRDefault="00D84C07" w:rsidP="00D84C07">
      <w:pPr>
        <w:rPr>
          <w:rFonts w:cstheme="minorHAnsi"/>
        </w:rPr>
      </w:pPr>
    </w:p>
    <w:p w14:paraId="380AF95E" w14:textId="01440246" w:rsidR="00D84C07" w:rsidRPr="00E00AEB" w:rsidRDefault="00D84C07" w:rsidP="00D84C07">
      <w:pPr>
        <w:rPr>
          <w:rFonts w:cstheme="minorHAnsi"/>
        </w:rPr>
      </w:pPr>
    </w:p>
    <w:p w14:paraId="2917D94D" w14:textId="4B0DAEA1" w:rsidR="00D84C07" w:rsidRPr="00E00AEB" w:rsidRDefault="00D84C07" w:rsidP="00D84C07">
      <w:pPr>
        <w:rPr>
          <w:rFonts w:cstheme="minorHAnsi"/>
        </w:rPr>
      </w:pPr>
    </w:p>
    <w:p w14:paraId="66F138A4" w14:textId="79F793BF" w:rsidR="00D84C07" w:rsidRPr="00E00AEB" w:rsidRDefault="00D84C07" w:rsidP="00D84C07">
      <w:pPr>
        <w:rPr>
          <w:rFonts w:cstheme="minorHAnsi"/>
        </w:rPr>
      </w:pPr>
    </w:p>
    <w:p w14:paraId="29EBF13C" w14:textId="3FFBDE8B" w:rsidR="00D84C07" w:rsidRPr="00E00AEB" w:rsidRDefault="00D84C07" w:rsidP="00D84C07">
      <w:pPr>
        <w:rPr>
          <w:rFonts w:cstheme="minorHAnsi"/>
        </w:rPr>
      </w:pPr>
    </w:p>
    <w:p w14:paraId="3C954D38" w14:textId="008B4E05" w:rsidR="00D84C07" w:rsidRPr="00E00AEB" w:rsidRDefault="00D84C07" w:rsidP="00D84C07">
      <w:pPr>
        <w:rPr>
          <w:rFonts w:cstheme="minorHAnsi"/>
        </w:rPr>
      </w:pPr>
    </w:p>
    <w:p w14:paraId="7B3CD6DA" w14:textId="7F2302B7" w:rsidR="00D84C07" w:rsidRPr="00E00AEB" w:rsidRDefault="00D84C07" w:rsidP="00D84C07">
      <w:pPr>
        <w:rPr>
          <w:rFonts w:cstheme="minorHAnsi"/>
        </w:rPr>
      </w:pPr>
    </w:p>
    <w:p w14:paraId="7D2C34C4" w14:textId="36D3E4E7" w:rsidR="00D84C07" w:rsidRPr="00E00AEB" w:rsidRDefault="00D84C07" w:rsidP="00D84C07">
      <w:pPr>
        <w:rPr>
          <w:rFonts w:cstheme="minorHAnsi"/>
        </w:rPr>
      </w:pPr>
    </w:p>
    <w:p w14:paraId="7A01302E" w14:textId="069BBB84" w:rsidR="00D84C07" w:rsidRPr="00E00AEB" w:rsidRDefault="00D84C07" w:rsidP="00D84C07">
      <w:pPr>
        <w:rPr>
          <w:rFonts w:cstheme="minorHAnsi"/>
        </w:rPr>
      </w:pPr>
    </w:p>
    <w:p w14:paraId="1F757213" w14:textId="5FB03481" w:rsidR="00D84C07" w:rsidRPr="00E00AEB" w:rsidRDefault="00D84C07" w:rsidP="00D84C07">
      <w:pPr>
        <w:rPr>
          <w:rFonts w:cstheme="minorHAnsi"/>
        </w:rPr>
      </w:pPr>
    </w:p>
    <w:p w14:paraId="05DB2404" w14:textId="7AA79497" w:rsidR="00D84C07" w:rsidRPr="00E00AEB" w:rsidRDefault="00D84C07" w:rsidP="00D84C07">
      <w:pPr>
        <w:rPr>
          <w:rFonts w:cstheme="minorHAnsi"/>
        </w:rPr>
      </w:pPr>
    </w:p>
    <w:p w14:paraId="09FC6609" w14:textId="32E32071" w:rsidR="00E00AEB" w:rsidRPr="00E00AEB" w:rsidRDefault="00E00AEB" w:rsidP="00D84C07">
      <w:pPr>
        <w:rPr>
          <w:rFonts w:cstheme="minorHAnsi"/>
        </w:rPr>
      </w:pPr>
    </w:p>
    <w:p w14:paraId="4E60593B" w14:textId="77777777" w:rsidR="00E00AEB" w:rsidRPr="00E00AEB" w:rsidRDefault="00E00AEB" w:rsidP="00D84C07">
      <w:pPr>
        <w:rPr>
          <w:rFonts w:cstheme="minorHAnsi"/>
        </w:rPr>
      </w:pPr>
      <w:bookmarkStart w:id="0" w:name="_Hlk180692178"/>
    </w:p>
    <w:p w14:paraId="2D26CC61" w14:textId="77777777" w:rsidR="00170F2F" w:rsidRPr="00E00AEB" w:rsidRDefault="00170F2F" w:rsidP="00E00AEB">
      <w:pPr>
        <w:pStyle w:val="Heading1"/>
        <w:rPr>
          <w:rFonts w:asciiTheme="minorHAnsi" w:hAnsiTheme="minorHAnsi" w:cstheme="minorHAnsi"/>
        </w:rPr>
      </w:pPr>
      <w:bookmarkStart w:id="1" w:name="_Toc180674657"/>
      <w:r w:rsidRPr="00E00AEB">
        <w:rPr>
          <w:rStyle w:val="Strong"/>
          <w:rFonts w:asciiTheme="minorHAnsi" w:hAnsiTheme="minorHAnsi" w:cstheme="minorHAnsi"/>
          <w:b w:val="0"/>
          <w:bCs w:val="0"/>
        </w:rPr>
        <w:lastRenderedPageBreak/>
        <w:t>1. Purpose</w:t>
      </w:r>
      <w:bookmarkEnd w:id="1"/>
    </w:p>
    <w:p w14:paraId="447B8166" w14:textId="717D291B" w:rsidR="00170F2F" w:rsidRPr="00E00AEB" w:rsidRDefault="00170F2F" w:rsidP="00E00AEB">
      <w:pPr>
        <w:pStyle w:val="NormalWeb"/>
        <w:jc w:val="both"/>
        <w:rPr>
          <w:rFonts w:asciiTheme="minorHAnsi" w:hAnsiTheme="minorHAnsi" w:cstheme="minorHAnsi"/>
        </w:rPr>
      </w:pPr>
      <w:r w:rsidRPr="00E00AEB">
        <w:rPr>
          <w:rFonts w:asciiTheme="minorHAnsi" w:hAnsiTheme="minorHAnsi" w:cstheme="minorHAnsi"/>
        </w:rPr>
        <w:t xml:space="preserve">The purpose of this policy is to establish a structured framework for the development, implementation, review, and continuous improvement of </w:t>
      </w:r>
      <w:r w:rsidR="00E00AEB">
        <w:rPr>
          <w:rFonts w:asciiTheme="minorHAnsi" w:hAnsiTheme="minorHAnsi" w:cstheme="minorHAnsi"/>
        </w:rPr>
        <w:t>the policies at the U</w:t>
      </w:r>
      <w:r w:rsidRPr="00E00AEB">
        <w:rPr>
          <w:rFonts w:asciiTheme="minorHAnsi" w:hAnsiTheme="minorHAnsi" w:cstheme="minorHAnsi"/>
        </w:rPr>
        <w:t>niversity</w:t>
      </w:r>
      <w:r w:rsidR="00E00AEB">
        <w:rPr>
          <w:rFonts w:asciiTheme="minorHAnsi" w:hAnsiTheme="minorHAnsi" w:cstheme="minorHAnsi"/>
        </w:rPr>
        <w:t xml:space="preserve"> of Nigeria</w:t>
      </w:r>
      <w:r w:rsidRPr="00E00AEB">
        <w:rPr>
          <w:rFonts w:asciiTheme="minorHAnsi" w:hAnsiTheme="minorHAnsi" w:cstheme="minorHAnsi"/>
        </w:rPr>
        <w:t>. The policy ensures that all institutional policies are transparent, relevant, and aligned with the university’s strategic goals, legal obligations, and best practices.</w:t>
      </w:r>
    </w:p>
    <w:p w14:paraId="51200FED" w14:textId="77777777" w:rsidR="00170F2F" w:rsidRPr="00E00AEB" w:rsidRDefault="00170F2F" w:rsidP="00E00AEB">
      <w:pPr>
        <w:pStyle w:val="Heading1"/>
        <w:rPr>
          <w:rFonts w:asciiTheme="minorHAnsi" w:hAnsiTheme="minorHAnsi" w:cstheme="minorHAnsi"/>
        </w:rPr>
      </w:pPr>
      <w:bookmarkStart w:id="2" w:name="_Toc180674658"/>
      <w:r w:rsidRPr="00E00AEB">
        <w:rPr>
          <w:rStyle w:val="Strong"/>
          <w:rFonts w:asciiTheme="minorHAnsi" w:hAnsiTheme="minorHAnsi" w:cstheme="minorHAnsi"/>
          <w:b w:val="0"/>
          <w:bCs w:val="0"/>
        </w:rPr>
        <w:t>2. Scope</w:t>
      </w:r>
      <w:bookmarkEnd w:id="2"/>
    </w:p>
    <w:p w14:paraId="560FEA30" w14:textId="77777777" w:rsidR="00170F2F" w:rsidRPr="00E00AEB" w:rsidRDefault="00170F2F" w:rsidP="00170F2F">
      <w:pPr>
        <w:pStyle w:val="NormalWeb"/>
        <w:rPr>
          <w:rFonts w:asciiTheme="minorHAnsi" w:hAnsiTheme="minorHAnsi" w:cstheme="minorHAnsi"/>
        </w:rPr>
      </w:pPr>
      <w:r w:rsidRPr="00E00AEB">
        <w:rPr>
          <w:rFonts w:asciiTheme="minorHAnsi" w:hAnsiTheme="minorHAnsi" w:cstheme="minorHAnsi"/>
        </w:rPr>
        <w:t>This Quality Assurance policy applies to all academic, administrative, and operational policies of the university, including:</w:t>
      </w:r>
    </w:p>
    <w:p w14:paraId="3B980D47" w14:textId="77777777" w:rsidR="00170F2F" w:rsidRPr="00E00AEB" w:rsidRDefault="00170F2F" w:rsidP="00170F2F">
      <w:pPr>
        <w:numPr>
          <w:ilvl w:val="0"/>
          <w:numId w:val="7"/>
        </w:numPr>
        <w:spacing w:before="100" w:beforeAutospacing="1" w:after="100" w:afterAutospacing="1" w:line="240" w:lineRule="auto"/>
        <w:rPr>
          <w:rFonts w:cstheme="minorHAnsi"/>
          <w:sz w:val="24"/>
          <w:szCs w:val="24"/>
        </w:rPr>
      </w:pPr>
      <w:r w:rsidRPr="00E00AEB">
        <w:rPr>
          <w:rFonts w:cstheme="minorHAnsi"/>
          <w:sz w:val="24"/>
          <w:szCs w:val="24"/>
        </w:rPr>
        <w:t>Academic Policies (e.g., admissions, grading, academic integrity)</w:t>
      </w:r>
    </w:p>
    <w:p w14:paraId="53422E77" w14:textId="77777777" w:rsidR="00170F2F" w:rsidRPr="00E00AEB" w:rsidRDefault="00170F2F" w:rsidP="00170F2F">
      <w:pPr>
        <w:numPr>
          <w:ilvl w:val="0"/>
          <w:numId w:val="7"/>
        </w:numPr>
        <w:spacing w:before="100" w:beforeAutospacing="1" w:after="100" w:afterAutospacing="1" w:line="240" w:lineRule="auto"/>
        <w:rPr>
          <w:rFonts w:cstheme="minorHAnsi"/>
          <w:sz w:val="24"/>
          <w:szCs w:val="24"/>
        </w:rPr>
      </w:pPr>
      <w:r w:rsidRPr="00E00AEB">
        <w:rPr>
          <w:rFonts w:cstheme="minorHAnsi"/>
          <w:sz w:val="24"/>
          <w:szCs w:val="24"/>
        </w:rPr>
        <w:t>Administrative Policies (e.g., human resources, financial management)</w:t>
      </w:r>
    </w:p>
    <w:p w14:paraId="2CFD649F" w14:textId="77777777" w:rsidR="00170F2F" w:rsidRPr="00E00AEB" w:rsidRDefault="00170F2F" w:rsidP="00170F2F">
      <w:pPr>
        <w:numPr>
          <w:ilvl w:val="0"/>
          <w:numId w:val="7"/>
        </w:numPr>
        <w:spacing w:before="100" w:beforeAutospacing="1" w:after="100" w:afterAutospacing="1" w:line="240" w:lineRule="auto"/>
        <w:rPr>
          <w:rFonts w:cstheme="minorHAnsi"/>
          <w:sz w:val="24"/>
          <w:szCs w:val="24"/>
        </w:rPr>
      </w:pPr>
      <w:r w:rsidRPr="00E00AEB">
        <w:rPr>
          <w:rFonts w:cstheme="minorHAnsi"/>
          <w:sz w:val="24"/>
          <w:szCs w:val="24"/>
        </w:rPr>
        <w:t>Student Welfare Policies (e.g., counseling, health, safety)</w:t>
      </w:r>
    </w:p>
    <w:p w14:paraId="1009F5FD" w14:textId="77777777" w:rsidR="00170F2F" w:rsidRPr="00E00AEB" w:rsidRDefault="00170F2F" w:rsidP="00170F2F">
      <w:pPr>
        <w:numPr>
          <w:ilvl w:val="0"/>
          <w:numId w:val="7"/>
        </w:numPr>
        <w:spacing w:before="100" w:beforeAutospacing="1" w:after="100" w:afterAutospacing="1" w:line="240" w:lineRule="auto"/>
        <w:rPr>
          <w:rFonts w:cstheme="minorHAnsi"/>
          <w:sz w:val="24"/>
          <w:szCs w:val="24"/>
        </w:rPr>
      </w:pPr>
      <w:r w:rsidRPr="00E00AEB">
        <w:rPr>
          <w:rFonts w:cstheme="minorHAnsi"/>
          <w:sz w:val="24"/>
          <w:szCs w:val="24"/>
        </w:rPr>
        <w:t>Research and Innovation Policies</w:t>
      </w:r>
    </w:p>
    <w:p w14:paraId="692EB6A9" w14:textId="77777777" w:rsidR="00170F2F" w:rsidRPr="00E00AEB" w:rsidRDefault="00170F2F" w:rsidP="00170F2F">
      <w:pPr>
        <w:numPr>
          <w:ilvl w:val="0"/>
          <w:numId w:val="7"/>
        </w:numPr>
        <w:spacing w:before="100" w:beforeAutospacing="1" w:after="100" w:afterAutospacing="1" w:line="240" w:lineRule="auto"/>
        <w:rPr>
          <w:rFonts w:cstheme="minorHAnsi"/>
          <w:sz w:val="24"/>
          <w:szCs w:val="24"/>
        </w:rPr>
      </w:pPr>
      <w:r w:rsidRPr="00E00AEB">
        <w:rPr>
          <w:rFonts w:cstheme="minorHAnsi"/>
          <w:sz w:val="24"/>
          <w:szCs w:val="24"/>
        </w:rPr>
        <w:t>Governance and Compliance Policies</w:t>
      </w:r>
    </w:p>
    <w:p w14:paraId="402263BC" w14:textId="77777777" w:rsidR="00170F2F" w:rsidRPr="00E00AEB" w:rsidRDefault="00170F2F" w:rsidP="00E00AEB">
      <w:pPr>
        <w:pStyle w:val="Heading1"/>
        <w:rPr>
          <w:rFonts w:asciiTheme="minorHAnsi" w:hAnsiTheme="minorHAnsi" w:cstheme="minorHAnsi"/>
        </w:rPr>
      </w:pPr>
      <w:bookmarkStart w:id="3" w:name="_Toc180674659"/>
      <w:r w:rsidRPr="00E00AEB">
        <w:rPr>
          <w:rStyle w:val="Strong"/>
          <w:rFonts w:asciiTheme="minorHAnsi" w:hAnsiTheme="minorHAnsi" w:cstheme="minorHAnsi"/>
          <w:b w:val="0"/>
          <w:bCs w:val="0"/>
        </w:rPr>
        <w:t>3. Objectives</w:t>
      </w:r>
      <w:bookmarkEnd w:id="3"/>
    </w:p>
    <w:p w14:paraId="0259042F" w14:textId="77777777" w:rsidR="00170F2F" w:rsidRPr="00E00AEB" w:rsidRDefault="00170F2F" w:rsidP="00170F2F">
      <w:pPr>
        <w:pStyle w:val="NormalWeb"/>
        <w:rPr>
          <w:rFonts w:asciiTheme="minorHAnsi" w:hAnsiTheme="minorHAnsi" w:cstheme="minorHAnsi"/>
        </w:rPr>
      </w:pPr>
      <w:r w:rsidRPr="00E00AEB">
        <w:rPr>
          <w:rFonts w:asciiTheme="minorHAnsi" w:hAnsiTheme="minorHAnsi" w:cstheme="minorHAnsi"/>
        </w:rPr>
        <w:t>The QA policy aims to:</w:t>
      </w:r>
    </w:p>
    <w:p w14:paraId="2C022D3B" w14:textId="77777777" w:rsidR="00170F2F" w:rsidRPr="00E00AEB" w:rsidRDefault="00170F2F" w:rsidP="00E00AEB">
      <w:pPr>
        <w:numPr>
          <w:ilvl w:val="0"/>
          <w:numId w:val="8"/>
        </w:numPr>
        <w:spacing w:before="100" w:beforeAutospacing="1" w:after="100" w:afterAutospacing="1" w:line="240" w:lineRule="auto"/>
        <w:jc w:val="both"/>
        <w:rPr>
          <w:rFonts w:cstheme="minorHAnsi"/>
          <w:sz w:val="24"/>
          <w:szCs w:val="24"/>
        </w:rPr>
      </w:pPr>
      <w:r w:rsidRPr="00E00AEB">
        <w:rPr>
          <w:rFonts w:cstheme="minorHAnsi"/>
          <w:sz w:val="24"/>
          <w:szCs w:val="24"/>
        </w:rPr>
        <w:t>Ensure that all policies are designed through a standardized process that involves stakeholder consultation, risk assessment, and alignment with legal and regulatory requirements.</w:t>
      </w:r>
    </w:p>
    <w:p w14:paraId="6A8E0614" w14:textId="77777777" w:rsidR="00170F2F" w:rsidRPr="00E00AEB" w:rsidRDefault="00170F2F" w:rsidP="00E00AEB">
      <w:pPr>
        <w:numPr>
          <w:ilvl w:val="0"/>
          <w:numId w:val="8"/>
        </w:numPr>
        <w:spacing w:before="100" w:beforeAutospacing="1" w:after="100" w:afterAutospacing="1" w:line="240" w:lineRule="auto"/>
        <w:jc w:val="both"/>
        <w:rPr>
          <w:rFonts w:cstheme="minorHAnsi"/>
          <w:sz w:val="24"/>
          <w:szCs w:val="24"/>
        </w:rPr>
      </w:pPr>
      <w:r w:rsidRPr="00E00AEB">
        <w:rPr>
          <w:rFonts w:cstheme="minorHAnsi"/>
          <w:sz w:val="24"/>
          <w:szCs w:val="24"/>
        </w:rPr>
        <w:t>Establish regular review cycles to keep policies up-to-date, effective, and relevant.</w:t>
      </w:r>
    </w:p>
    <w:p w14:paraId="658C0F58" w14:textId="77777777" w:rsidR="00170F2F" w:rsidRPr="00E00AEB" w:rsidRDefault="00170F2F" w:rsidP="00E00AEB">
      <w:pPr>
        <w:numPr>
          <w:ilvl w:val="0"/>
          <w:numId w:val="8"/>
        </w:numPr>
        <w:spacing w:before="100" w:beforeAutospacing="1" w:after="100" w:afterAutospacing="1" w:line="240" w:lineRule="auto"/>
        <w:jc w:val="both"/>
        <w:rPr>
          <w:rFonts w:cstheme="minorHAnsi"/>
          <w:sz w:val="24"/>
          <w:szCs w:val="24"/>
        </w:rPr>
      </w:pPr>
      <w:r w:rsidRPr="00E00AEB">
        <w:rPr>
          <w:rFonts w:cstheme="minorHAnsi"/>
          <w:sz w:val="24"/>
          <w:szCs w:val="24"/>
        </w:rPr>
        <w:t>Promote transparency and accountability in policy design and implementation.</w:t>
      </w:r>
    </w:p>
    <w:p w14:paraId="49359A41" w14:textId="77777777" w:rsidR="00170F2F" w:rsidRPr="00E00AEB" w:rsidRDefault="00170F2F" w:rsidP="00E00AEB">
      <w:pPr>
        <w:numPr>
          <w:ilvl w:val="0"/>
          <w:numId w:val="8"/>
        </w:numPr>
        <w:spacing w:before="100" w:beforeAutospacing="1" w:after="100" w:afterAutospacing="1" w:line="240" w:lineRule="auto"/>
        <w:jc w:val="both"/>
        <w:rPr>
          <w:rFonts w:cstheme="minorHAnsi"/>
          <w:sz w:val="24"/>
          <w:szCs w:val="24"/>
        </w:rPr>
      </w:pPr>
      <w:r w:rsidRPr="00E00AEB">
        <w:rPr>
          <w:rFonts w:cstheme="minorHAnsi"/>
          <w:sz w:val="24"/>
          <w:szCs w:val="24"/>
        </w:rPr>
        <w:t>Foster a culture of continuous improvement in policy development and review processes.</w:t>
      </w:r>
    </w:p>
    <w:p w14:paraId="286B900C" w14:textId="77777777" w:rsidR="00170F2F" w:rsidRPr="00E00AEB" w:rsidRDefault="00170F2F" w:rsidP="00E00AEB">
      <w:pPr>
        <w:numPr>
          <w:ilvl w:val="0"/>
          <w:numId w:val="8"/>
        </w:numPr>
        <w:spacing w:before="100" w:beforeAutospacing="1" w:after="100" w:afterAutospacing="1" w:line="240" w:lineRule="auto"/>
        <w:jc w:val="both"/>
        <w:rPr>
          <w:rFonts w:cstheme="minorHAnsi"/>
          <w:sz w:val="24"/>
          <w:szCs w:val="24"/>
        </w:rPr>
      </w:pPr>
      <w:r w:rsidRPr="00E00AEB">
        <w:rPr>
          <w:rFonts w:cstheme="minorHAnsi"/>
          <w:sz w:val="24"/>
          <w:szCs w:val="24"/>
        </w:rPr>
        <w:t>Ensure consistency and coherence across all policies, minimizing redundancy and contradictions.</w:t>
      </w:r>
    </w:p>
    <w:p w14:paraId="4181ED6F" w14:textId="77777777" w:rsidR="00170F2F" w:rsidRPr="00E00AEB" w:rsidRDefault="00170F2F" w:rsidP="00E00AEB">
      <w:pPr>
        <w:pStyle w:val="Heading1"/>
        <w:rPr>
          <w:rFonts w:asciiTheme="minorHAnsi" w:hAnsiTheme="minorHAnsi" w:cstheme="minorHAnsi"/>
        </w:rPr>
      </w:pPr>
      <w:bookmarkStart w:id="4" w:name="_Toc180674660"/>
      <w:r w:rsidRPr="00E00AEB">
        <w:rPr>
          <w:rStyle w:val="Strong"/>
          <w:rFonts w:asciiTheme="minorHAnsi" w:hAnsiTheme="minorHAnsi" w:cstheme="minorHAnsi"/>
          <w:b w:val="0"/>
          <w:bCs w:val="0"/>
        </w:rPr>
        <w:t>4. Policy Development Process</w:t>
      </w:r>
      <w:bookmarkEnd w:id="4"/>
    </w:p>
    <w:p w14:paraId="307E8355" w14:textId="77777777" w:rsidR="00170F2F" w:rsidRPr="00E00AEB" w:rsidRDefault="00170F2F" w:rsidP="00E00AEB">
      <w:pPr>
        <w:pStyle w:val="NormalWeb"/>
        <w:jc w:val="both"/>
        <w:rPr>
          <w:rFonts w:asciiTheme="minorHAnsi" w:hAnsiTheme="minorHAnsi" w:cstheme="minorHAnsi"/>
        </w:rPr>
      </w:pPr>
      <w:r w:rsidRPr="00E00AEB">
        <w:rPr>
          <w:rFonts w:asciiTheme="minorHAnsi" w:hAnsiTheme="minorHAnsi" w:cstheme="minorHAnsi"/>
        </w:rPr>
        <w:t>The following steps outline the standard process for policy development:</w:t>
      </w:r>
    </w:p>
    <w:p w14:paraId="00811CB7" w14:textId="77777777" w:rsidR="00170F2F" w:rsidRPr="00E00AEB" w:rsidRDefault="00170F2F" w:rsidP="00E00AEB">
      <w:pPr>
        <w:pStyle w:val="NormalWeb"/>
        <w:numPr>
          <w:ilvl w:val="0"/>
          <w:numId w:val="9"/>
        </w:numPr>
        <w:jc w:val="both"/>
        <w:rPr>
          <w:rFonts w:asciiTheme="minorHAnsi" w:hAnsiTheme="minorHAnsi" w:cstheme="minorHAnsi"/>
        </w:rPr>
      </w:pPr>
      <w:r w:rsidRPr="00E00AEB">
        <w:rPr>
          <w:rStyle w:val="Strong"/>
          <w:rFonts w:asciiTheme="minorHAnsi" w:hAnsiTheme="minorHAnsi" w:cstheme="minorHAnsi"/>
        </w:rPr>
        <w:t>Initiation</w:t>
      </w:r>
      <w:r w:rsidRPr="00E00AEB">
        <w:rPr>
          <w:rFonts w:asciiTheme="minorHAnsi" w:hAnsiTheme="minorHAnsi" w:cstheme="minorHAnsi"/>
        </w:rPr>
        <w:t>: A need for a new policy or revision of an existing policy is identified by relevant stakeholders (e.g., management, academic departments, students, external regulations).</w:t>
      </w:r>
    </w:p>
    <w:p w14:paraId="74373ADF" w14:textId="77777777" w:rsidR="00170F2F" w:rsidRPr="00E00AEB" w:rsidRDefault="00170F2F" w:rsidP="00E00AEB">
      <w:pPr>
        <w:pStyle w:val="NormalWeb"/>
        <w:numPr>
          <w:ilvl w:val="0"/>
          <w:numId w:val="9"/>
        </w:numPr>
        <w:jc w:val="both"/>
        <w:rPr>
          <w:rFonts w:asciiTheme="minorHAnsi" w:hAnsiTheme="minorHAnsi" w:cstheme="minorHAnsi"/>
        </w:rPr>
      </w:pPr>
      <w:r w:rsidRPr="00E00AEB">
        <w:rPr>
          <w:rStyle w:val="Strong"/>
          <w:rFonts w:asciiTheme="minorHAnsi" w:hAnsiTheme="minorHAnsi" w:cstheme="minorHAnsi"/>
        </w:rPr>
        <w:t>Consultation and Engagement</w:t>
      </w:r>
      <w:r w:rsidRPr="00E00AEB">
        <w:rPr>
          <w:rFonts w:asciiTheme="minorHAnsi" w:hAnsiTheme="minorHAnsi" w:cstheme="minorHAnsi"/>
        </w:rPr>
        <w:t>: A working group is formed comprising representatives from various stakeholder groups (e.g., academic staff, administration, students) to gather input and expertise.</w:t>
      </w:r>
    </w:p>
    <w:p w14:paraId="05DA652B" w14:textId="77777777" w:rsidR="00170F2F" w:rsidRPr="00E00AEB" w:rsidRDefault="00170F2F" w:rsidP="00E00AEB">
      <w:pPr>
        <w:pStyle w:val="NormalWeb"/>
        <w:numPr>
          <w:ilvl w:val="0"/>
          <w:numId w:val="9"/>
        </w:numPr>
        <w:jc w:val="both"/>
        <w:rPr>
          <w:rFonts w:asciiTheme="minorHAnsi" w:hAnsiTheme="minorHAnsi" w:cstheme="minorHAnsi"/>
        </w:rPr>
      </w:pPr>
      <w:r w:rsidRPr="00E00AEB">
        <w:rPr>
          <w:rStyle w:val="Strong"/>
          <w:rFonts w:asciiTheme="minorHAnsi" w:hAnsiTheme="minorHAnsi" w:cstheme="minorHAnsi"/>
        </w:rPr>
        <w:lastRenderedPageBreak/>
        <w:t>Drafting</w:t>
      </w:r>
      <w:r w:rsidRPr="00E00AEB">
        <w:rPr>
          <w:rFonts w:asciiTheme="minorHAnsi" w:hAnsiTheme="minorHAnsi" w:cstheme="minorHAnsi"/>
        </w:rPr>
        <w:t>: The policy drafting team, under the guidance of the policy office, creates a draft policy document based on the consultation outcomes, benchmarking best practices, and ensuring compliance with relevant laws and standards.</w:t>
      </w:r>
    </w:p>
    <w:p w14:paraId="2667CDB5" w14:textId="77777777" w:rsidR="00170F2F" w:rsidRPr="00E00AEB" w:rsidRDefault="00170F2F" w:rsidP="00E00AEB">
      <w:pPr>
        <w:pStyle w:val="NormalWeb"/>
        <w:numPr>
          <w:ilvl w:val="0"/>
          <w:numId w:val="9"/>
        </w:numPr>
        <w:jc w:val="both"/>
        <w:rPr>
          <w:rFonts w:asciiTheme="minorHAnsi" w:hAnsiTheme="minorHAnsi" w:cstheme="minorHAnsi"/>
        </w:rPr>
      </w:pPr>
      <w:r w:rsidRPr="00E00AEB">
        <w:rPr>
          <w:rStyle w:val="Strong"/>
          <w:rFonts w:asciiTheme="minorHAnsi" w:hAnsiTheme="minorHAnsi" w:cstheme="minorHAnsi"/>
        </w:rPr>
        <w:t>Review and Approval</w:t>
      </w:r>
      <w:r w:rsidRPr="00E00AEB">
        <w:rPr>
          <w:rFonts w:asciiTheme="minorHAnsi" w:hAnsiTheme="minorHAnsi" w:cstheme="minorHAnsi"/>
        </w:rPr>
        <w:t>: The draft policy is circulated for review by relevant committees, such as the Academic Senate, Executive Board, or Legal Counsel, and any necessary revisions are incorporated.</w:t>
      </w:r>
    </w:p>
    <w:p w14:paraId="774B5D3C" w14:textId="77777777" w:rsidR="00170F2F" w:rsidRPr="00E00AEB" w:rsidRDefault="00170F2F" w:rsidP="00E00AEB">
      <w:pPr>
        <w:pStyle w:val="NormalWeb"/>
        <w:numPr>
          <w:ilvl w:val="0"/>
          <w:numId w:val="9"/>
        </w:numPr>
        <w:jc w:val="both"/>
        <w:rPr>
          <w:rFonts w:asciiTheme="minorHAnsi" w:hAnsiTheme="minorHAnsi" w:cstheme="minorHAnsi"/>
        </w:rPr>
      </w:pPr>
      <w:r w:rsidRPr="00E00AEB">
        <w:rPr>
          <w:rStyle w:val="Strong"/>
          <w:rFonts w:asciiTheme="minorHAnsi" w:hAnsiTheme="minorHAnsi" w:cstheme="minorHAnsi"/>
        </w:rPr>
        <w:t>Final Approval</w:t>
      </w:r>
      <w:r w:rsidRPr="00E00AEB">
        <w:rPr>
          <w:rFonts w:asciiTheme="minorHAnsi" w:hAnsiTheme="minorHAnsi" w:cstheme="minorHAnsi"/>
        </w:rPr>
        <w:t>: The final policy is submitted for approval by the governing body (e.g., University Council or Senate) before being formally adopted.</w:t>
      </w:r>
    </w:p>
    <w:p w14:paraId="2144C7C0" w14:textId="77777777" w:rsidR="00170F2F" w:rsidRPr="00E00AEB" w:rsidRDefault="00170F2F" w:rsidP="00E00AEB">
      <w:pPr>
        <w:pStyle w:val="NormalWeb"/>
        <w:numPr>
          <w:ilvl w:val="0"/>
          <w:numId w:val="9"/>
        </w:numPr>
        <w:jc w:val="both"/>
        <w:rPr>
          <w:rFonts w:asciiTheme="minorHAnsi" w:hAnsiTheme="minorHAnsi" w:cstheme="minorHAnsi"/>
        </w:rPr>
      </w:pPr>
      <w:r w:rsidRPr="00E00AEB">
        <w:rPr>
          <w:rStyle w:val="Strong"/>
          <w:rFonts w:asciiTheme="minorHAnsi" w:hAnsiTheme="minorHAnsi" w:cstheme="minorHAnsi"/>
        </w:rPr>
        <w:t>Communication</w:t>
      </w:r>
      <w:r w:rsidRPr="00E00AEB">
        <w:rPr>
          <w:rFonts w:asciiTheme="minorHAnsi" w:hAnsiTheme="minorHAnsi" w:cstheme="minorHAnsi"/>
        </w:rPr>
        <w:t>: Once approved, the policy is disseminated through appropriate channels (e.g., university website, internal bulletins, policy manuals) to ensure all stakeholders are aware of it.</w:t>
      </w:r>
    </w:p>
    <w:p w14:paraId="66AFDB74" w14:textId="77777777" w:rsidR="00170F2F" w:rsidRPr="00E00AEB" w:rsidRDefault="00170F2F" w:rsidP="00E00AEB">
      <w:pPr>
        <w:pStyle w:val="Heading1"/>
        <w:rPr>
          <w:rFonts w:asciiTheme="minorHAnsi" w:hAnsiTheme="minorHAnsi" w:cstheme="minorHAnsi"/>
        </w:rPr>
      </w:pPr>
      <w:bookmarkStart w:id="5" w:name="_Toc180674661"/>
      <w:r w:rsidRPr="00E00AEB">
        <w:rPr>
          <w:rStyle w:val="Strong"/>
          <w:rFonts w:asciiTheme="minorHAnsi" w:hAnsiTheme="minorHAnsi" w:cstheme="minorHAnsi"/>
          <w:b w:val="0"/>
          <w:bCs w:val="0"/>
        </w:rPr>
        <w:t>5. Policy Review Process</w:t>
      </w:r>
      <w:bookmarkEnd w:id="5"/>
    </w:p>
    <w:p w14:paraId="0382CEA8" w14:textId="77777777" w:rsidR="00170F2F" w:rsidRPr="00E00AEB" w:rsidRDefault="00170F2F" w:rsidP="00170F2F">
      <w:pPr>
        <w:pStyle w:val="NormalWeb"/>
        <w:rPr>
          <w:rFonts w:asciiTheme="minorHAnsi" w:hAnsiTheme="minorHAnsi" w:cstheme="minorHAnsi"/>
        </w:rPr>
      </w:pPr>
      <w:r w:rsidRPr="00E00AEB">
        <w:rPr>
          <w:rFonts w:asciiTheme="minorHAnsi" w:hAnsiTheme="minorHAnsi" w:cstheme="minorHAnsi"/>
        </w:rPr>
        <w:t>Policies must be reviewed periodically to ensure their relevance, effectiveness, and compliance. The following guidelines govern the review process:</w:t>
      </w:r>
    </w:p>
    <w:p w14:paraId="4C3EAA85" w14:textId="77777777" w:rsidR="00170F2F" w:rsidRPr="00E00AEB" w:rsidRDefault="00170F2F" w:rsidP="00E00AEB">
      <w:pPr>
        <w:numPr>
          <w:ilvl w:val="0"/>
          <w:numId w:val="10"/>
        </w:numPr>
        <w:spacing w:before="100" w:beforeAutospacing="1" w:after="100" w:afterAutospacing="1" w:line="240" w:lineRule="auto"/>
        <w:jc w:val="both"/>
        <w:rPr>
          <w:rFonts w:cstheme="minorHAnsi"/>
          <w:sz w:val="24"/>
          <w:szCs w:val="24"/>
        </w:rPr>
      </w:pPr>
      <w:r w:rsidRPr="00E00AEB">
        <w:rPr>
          <w:rStyle w:val="Strong"/>
          <w:rFonts w:cstheme="minorHAnsi"/>
          <w:sz w:val="24"/>
          <w:szCs w:val="24"/>
        </w:rPr>
        <w:t>Review Cycle</w:t>
      </w:r>
      <w:r w:rsidRPr="00E00AEB">
        <w:rPr>
          <w:rFonts w:cstheme="minorHAnsi"/>
          <w:sz w:val="24"/>
          <w:szCs w:val="24"/>
        </w:rPr>
        <w:t>: Each policy will have a set review cycle, typically every 3 to 5 years, unless external regulations or internal needs necessitate an earlier review.</w:t>
      </w:r>
    </w:p>
    <w:p w14:paraId="1B207F98" w14:textId="77777777" w:rsidR="00170F2F" w:rsidRPr="00E00AEB" w:rsidRDefault="00170F2F" w:rsidP="00E00AEB">
      <w:pPr>
        <w:numPr>
          <w:ilvl w:val="0"/>
          <w:numId w:val="10"/>
        </w:numPr>
        <w:spacing w:before="100" w:beforeAutospacing="1" w:after="100" w:afterAutospacing="1" w:line="240" w:lineRule="auto"/>
        <w:jc w:val="both"/>
        <w:rPr>
          <w:rFonts w:cstheme="minorHAnsi"/>
          <w:sz w:val="24"/>
          <w:szCs w:val="24"/>
        </w:rPr>
      </w:pPr>
      <w:r w:rsidRPr="00E00AEB">
        <w:rPr>
          <w:rStyle w:val="Strong"/>
          <w:rFonts w:cstheme="minorHAnsi"/>
          <w:sz w:val="24"/>
          <w:szCs w:val="24"/>
        </w:rPr>
        <w:t>Review Team</w:t>
      </w:r>
      <w:r w:rsidRPr="00E00AEB">
        <w:rPr>
          <w:rFonts w:cstheme="minorHAnsi"/>
          <w:sz w:val="24"/>
          <w:szCs w:val="24"/>
        </w:rPr>
        <w:t>: A designated review team or committee will assess the policy based on feedback from users, changes in regulations, or institutional needs.</w:t>
      </w:r>
    </w:p>
    <w:p w14:paraId="48CBA470" w14:textId="77777777" w:rsidR="00170F2F" w:rsidRPr="00E00AEB" w:rsidRDefault="00170F2F" w:rsidP="00E00AEB">
      <w:pPr>
        <w:numPr>
          <w:ilvl w:val="0"/>
          <w:numId w:val="10"/>
        </w:numPr>
        <w:spacing w:before="100" w:beforeAutospacing="1" w:after="100" w:afterAutospacing="1" w:line="240" w:lineRule="auto"/>
        <w:jc w:val="both"/>
        <w:rPr>
          <w:rFonts w:cstheme="minorHAnsi"/>
          <w:sz w:val="24"/>
          <w:szCs w:val="24"/>
        </w:rPr>
      </w:pPr>
      <w:r w:rsidRPr="00E00AEB">
        <w:rPr>
          <w:rStyle w:val="Strong"/>
          <w:rFonts w:cstheme="minorHAnsi"/>
          <w:sz w:val="24"/>
          <w:szCs w:val="24"/>
        </w:rPr>
        <w:t>Evaluation Criteria</w:t>
      </w:r>
      <w:r w:rsidRPr="00E00AEB">
        <w:rPr>
          <w:rFonts w:cstheme="minorHAnsi"/>
          <w:sz w:val="24"/>
          <w:szCs w:val="24"/>
        </w:rPr>
        <w:t>: Policies will be reviewed based on their effectiveness, clarity, alignment with strategic goals, legal compliance, and relevance to the university’s evolving environment.</w:t>
      </w:r>
    </w:p>
    <w:p w14:paraId="47703BB2" w14:textId="77777777" w:rsidR="00170F2F" w:rsidRPr="00E00AEB" w:rsidRDefault="00170F2F" w:rsidP="00E00AEB">
      <w:pPr>
        <w:numPr>
          <w:ilvl w:val="0"/>
          <w:numId w:val="10"/>
        </w:numPr>
        <w:spacing w:before="100" w:beforeAutospacing="1" w:after="100" w:afterAutospacing="1" w:line="240" w:lineRule="auto"/>
        <w:jc w:val="both"/>
        <w:rPr>
          <w:rFonts w:cstheme="minorHAnsi"/>
          <w:sz w:val="24"/>
          <w:szCs w:val="24"/>
        </w:rPr>
      </w:pPr>
      <w:r w:rsidRPr="00E00AEB">
        <w:rPr>
          <w:rStyle w:val="Strong"/>
          <w:rFonts w:cstheme="minorHAnsi"/>
          <w:sz w:val="24"/>
          <w:szCs w:val="24"/>
        </w:rPr>
        <w:t>Stakeholder Input</w:t>
      </w:r>
      <w:r w:rsidRPr="00E00AEB">
        <w:rPr>
          <w:rFonts w:cstheme="minorHAnsi"/>
          <w:sz w:val="24"/>
          <w:szCs w:val="24"/>
        </w:rPr>
        <w:t>: Feedback will be solicited from relevant stakeholder groups, including staff, students, and external partners, as part of the review process.</w:t>
      </w:r>
    </w:p>
    <w:p w14:paraId="37AF01CB" w14:textId="77777777" w:rsidR="00170F2F" w:rsidRPr="00E00AEB" w:rsidRDefault="00170F2F" w:rsidP="00E00AEB">
      <w:pPr>
        <w:numPr>
          <w:ilvl w:val="0"/>
          <w:numId w:val="10"/>
        </w:numPr>
        <w:spacing w:before="100" w:beforeAutospacing="1" w:after="100" w:afterAutospacing="1" w:line="240" w:lineRule="auto"/>
        <w:jc w:val="both"/>
        <w:rPr>
          <w:rFonts w:cstheme="minorHAnsi"/>
          <w:sz w:val="24"/>
          <w:szCs w:val="24"/>
        </w:rPr>
      </w:pPr>
      <w:r w:rsidRPr="00E00AEB">
        <w:rPr>
          <w:rStyle w:val="Strong"/>
          <w:rFonts w:cstheme="minorHAnsi"/>
          <w:sz w:val="24"/>
          <w:szCs w:val="24"/>
        </w:rPr>
        <w:t>Revisions and Approvals</w:t>
      </w:r>
      <w:r w:rsidRPr="00E00AEB">
        <w:rPr>
          <w:rFonts w:cstheme="minorHAnsi"/>
          <w:sz w:val="24"/>
          <w:szCs w:val="24"/>
        </w:rPr>
        <w:t>: If revisions are necessary, the revised policy will undergo the same consultation and approval process as new policies before it is re-adopted.</w:t>
      </w:r>
    </w:p>
    <w:p w14:paraId="4FE49253" w14:textId="77777777" w:rsidR="00170F2F" w:rsidRPr="00E00AEB" w:rsidRDefault="00170F2F" w:rsidP="00E00AEB">
      <w:pPr>
        <w:pStyle w:val="Heading1"/>
        <w:rPr>
          <w:rFonts w:asciiTheme="minorHAnsi" w:hAnsiTheme="minorHAnsi" w:cstheme="minorHAnsi"/>
        </w:rPr>
      </w:pPr>
      <w:bookmarkStart w:id="6" w:name="_Toc180674662"/>
      <w:r w:rsidRPr="00E00AEB">
        <w:rPr>
          <w:rStyle w:val="Strong"/>
          <w:rFonts w:asciiTheme="minorHAnsi" w:hAnsiTheme="minorHAnsi" w:cstheme="minorHAnsi"/>
          <w:b w:val="0"/>
          <w:bCs w:val="0"/>
        </w:rPr>
        <w:t>6. Responsibilities</w:t>
      </w:r>
      <w:bookmarkEnd w:id="6"/>
    </w:p>
    <w:p w14:paraId="0ECE623B" w14:textId="5A67B1AB" w:rsidR="00170F2F" w:rsidRPr="00E00AEB" w:rsidRDefault="00E00AEB" w:rsidP="00E00AEB">
      <w:pPr>
        <w:numPr>
          <w:ilvl w:val="0"/>
          <w:numId w:val="11"/>
        </w:numPr>
        <w:spacing w:before="100" w:beforeAutospacing="1" w:after="100" w:afterAutospacing="1" w:line="240" w:lineRule="auto"/>
        <w:jc w:val="both"/>
        <w:rPr>
          <w:rFonts w:cstheme="minorHAnsi"/>
          <w:sz w:val="24"/>
          <w:szCs w:val="24"/>
        </w:rPr>
      </w:pPr>
      <w:r>
        <w:rPr>
          <w:rStyle w:val="Strong"/>
          <w:rFonts w:cstheme="minorHAnsi"/>
          <w:sz w:val="24"/>
          <w:szCs w:val="24"/>
        </w:rPr>
        <w:t>Quality Assurance Unit/Dire</w:t>
      </w:r>
      <w:r w:rsidR="00461448">
        <w:rPr>
          <w:rStyle w:val="Strong"/>
          <w:rFonts w:cstheme="minorHAnsi"/>
          <w:sz w:val="24"/>
          <w:szCs w:val="24"/>
        </w:rPr>
        <w:t>c</w:t>
      </w:r>
      <w:r>
        <w:rPr>
          <w:rStyle w:val="Strong"/>
          <w:rFonts w:cstheme="minorHAnsi"/>
          <w:sz w:val="24"/>
          <w:szCs w:val="24"/>
        </w:rPr>
        <w:t>torate</w:t>
      </w:r>
      <w:r w:rsidR="00170F2F" w:rsidRPr="00E00AEB">
        <w:rPr>
          <w:rFonts w:cstheme="minorHAnsi"/>
          <w:sz w:val="24"/>
          <w:szCs w:val="24"/>
        </w:rPr>
        <w:t>: Responsible for overseeing the development, implementation, and review of university policies, ensuring that processes are followed and deadlines for reviews are met.</w:t>
      </w:r>
    </w:p>
    <w:p w14:paraId="1E9B3060" w14:textId="77777777" w:rsidR="00170F2F" w:rsidRPr="00E00AEB" w:rsidRDefault="00170F2F" w:rsidP="00E00AEB">
      <w:pPr>
        <w:numPr>
          <w:ilvl w:val="0"/>
          <w:numId w:val="11"/>
        </w:numPr>
        <w:spacing w:before="100" w:beforeAutospacing="1" w:after="100" w:afterAutospacing="1" w:line="240" w:lineRule="auto"/>
        <w:jc w:val="both"/>
        <w:rPr>
          <w:rFonts w:cstheme="minorHAnsi"/>
          <w:sz w:val="24"/>
          <w:szCs w:val="24"/>
        </w:rPr>
      </w:pPr>
      <w:r w:rsidRPr="00E00AEB">
        <w:rPr>
          <w:rStyle w:val="Strong"/>
          <w:rFonts w:cstheme="minorHAnsi"/>
          <w:sz w:val="24"/>
          <w:szCs w:val="24"/>
        </w:rPr>
        <w:t>Policy Owners</w:t>
      </w:r>
      <w:r w:rsidRPr="00E00AEB">
        <w:rPr>
          <w:rFonts w:cstheme="minorHAnsi"/>
          <w:sz w:val="24"/>
          <w:szCs w:val="24"/>
        </w:rPr>
        <w:t>: Each policy will have an assigned owner (e.g., department head, administrative office) responsible for ensuring the policy is followed and proposing revisions when needed.</w:t>
      </w:r>
    </w:p>
    <w:p w14:paraId="429B9C88" w14:textId="77777777" w:rsidR="00170F2F" w:rsidRPr="00E00AEB" w:rsidRDefault="00170F2F" w:rsidP="00E00AEB">
      <w:pPr>
        <w:numPr>
          <w:ilvl w:val="0"/>
          <w:numId w:val="11"/>
        </w:numPr>
        <w:spacing w:before="100" w:beforeAutospacing="1" w:after="100" w:afterAutospacing="1" w:line="240" w:lineRule="auto"/>
        <w:jc w:val="both"/>
        <w:rPr>
          <w:rFonts w:cstheme="minorHAnsi"/>
          <w:sz w:val="24"/>
          <w:szCs w:val="24"/>
        </w:rPr>
      </w:pPr>
      <w:r w:rsidRPr="00E00AEB">
        <w:rPr>
          <w:rStyle w:val="Strong"/>
          <w:rFonts w:cstheme="minorHAnsi"/>
          <w:sz w:val="24"/>
          <w:szCs w:val="24"/>
        </w:rPr>
        <w:t>University Management</w:t>
      </w:r>
      <w:r w:rsidRPr="00E00AEB">
        <w:rPr>
          <w:rFonts w:cstheme="minorHAnsi"/>
          <w:sz w:val="24"/>
          <w:szCs w:val="24"/>
        </w:rPr>
        <w:t>: Ensure that policies are aligned with institutional goals and that resources are available for their implementation and review.</w:t>
      </w:r>
    </w:p>
    <w:p w14:paraId="66D0D616" w14:textId="77777777" w:rsidR="00170F2F" w:rsidRPr="00E00AEB" w:rsidRDefault="00170F2F" w:rsidP="00E00AEB">
      <w:pPr>
        <w:numPr>
          <w:ilvl w:val="0"/>
          <w:numId w:val="11"/>
        </w:numPr>
        <w:spacing w:before="100" w:beforeAutospacing="1" w:after="100" w:afterAutospacing="1" w:line="240" w:lineRule="auto"/>
        <w:jc w:val="both"/>
        <w:rPr>
          <w:rFonts w:cstheme="minorHAnsi"/>
          <w:sz w:val="24"/>
          <w:szCs w:val="24"/>
        </w:rPr>
      </w:pPr>
      <w:r w:rsidRPr="00E00AEB">
        <w:rPr>
          <w:rStyle w:val="Strong"/>
          <w:rFonts w:cstheme="minorHAnsi"/>
          <w:sz w:val="24"/>
          <w:szCs w:val="24"/>
        </w:rPr>
        <w:t>Stakeholders (Staff, Faculty, Students)</w:t>
      </w:r>
      <w:r w:rsidRPr="00E00AEB">
        <w:rPr>
          <w:rFonts w:cstheme="minorHAnsi"/>
          <w:sz w:val="24"/>
          <w:szCs w:val="24"/>
        </w:rPr>
        <w:t>: Provide feedback and participate in consultations during both the design and review phases of policy development.</w:t>
      </w:r>
    </w:p>
    <w:p w14:paraId="74B1EB2C" w14:textId="77777777" w:rsidR="00170F2F" w:rsidRPr="00E00AEB" w:rsidRDefault="00170F2F" w:rsidP="00E00AEB">
      <w:pPr>
        <w:pStyle w:val="Heading1"/>
        <w:rPr>
          <w:rFonts w:asciiTheme="minorHAnsi" w:hAnsiTheme="minorHAnsi" w:cstheme="minorHAnsi"/>
        </w:rPr>
      </w:pPr>
      <w:bookmarkStart w:id="7" w:name="_Toc180674663"/>
      <w:r w:rsidRPr="00E00AEB">
        <w:rPr>
          <w:rStyle w:val="Strong"/>
          <w:rFonts w:asciiTheme="minorHAnsi" w:hAnsiTheme="minorHAnsi" w:cstheme="minorHAnsi"/>
          <w:b w:val="0"/>
          <w:bCs w:val="0"/>
        </w:rPr>
        <w:lastRenderedPageBreak/>
        <w:t>7. Quality Assurance and Continuous Improvement</w:t>
      </w:r>
      <w:bookmarkEnd w:id="7"/>
    </w:p>
    <w:p w14:paraId="6897E760" w14:textId="77777777" w:rsidR="00170F2F" w:rsidRPr="00E00AEB" w:rsidRDefault="00170F2F" w:rsidP="00170F2F">
      <w:pPr>
        <w:pStyle w:val="NormalWeb"/>
        <w:rPr>
          <w:rFonts w:asciiTheme="minorHAnsi" w:hAnsiTheme="minorHAnsi" w:cstheme="minorHAnsi"/>
        </w:rPr>
      </w:pPr>
      <w:r w:rsidRPr="00E00AEB">
        <w:rPr>
          <w:rFonts w:asciiTheme="minorHAnsi" w:hAnsiTheme="minorHAnsi" w:cstheme="minorHAnsi"/>
        </w:rPr>
        <w:t>To ensure the quality of policies, the following measures will be implemented:</w:t>
      </w:r>
    </w:p>
    <w:p w14:paraId="26943966" w14:textId="77777777" w:rsidR="00170F2F" w:rsidRPr="00E00AEB" w:rsidRDefault="00170F2F" w:rsidP="0009105E">
      <w:pPr>
        <w:numPr>
          <w:ilvl w:val="0"/>
          <w:numId w:val="12"/>
        </w:numPr>
        <w:spacing w:before="100" w:beforeAutospacing="1" w:after="100" w:afterAutospacing="1" w:line="240" w:lineRule="auto"/>
        <w:jc w:val="both"/>
        <w:rPr>
          <w:rFonts w:cstheme="minorHAnsi"/>
          <w:sz w:val="24"/>
          <w:szCs w:val="24"/>
        </w:rPr>
      </w:pPr>
      <w:r w:rsidRPr="00E00AEB">
        <w:rPr>
          <w:rStyle w:val="Strong"/>
          <w:rFonts w:cstheme="minorHAnsi"/>
          <w:sz w:val="24"/>
          <w:szCs w:val="24"/>
        </w:rPr>
        <w:t>Monitoring and Evaluation</w:t>
      </w:r>
      <w:r w:rsidRPr="00E00AEB">
        <w:rPr>
          <w:rFonts w:cstheme="minorHAnsi"/>
          <w:sz w:val="24"/>
          <w:szCs w:val="24"/>
        </w:rPr>
        <w:t>: The effectiveness of policies will be monitored through feedback from users, audits, and performance indicators.</w:t>
      </w:r>
    </w:p>
    <w:p w14:paraId="1F6ACAA2" w14:textId="77777777" w:rsidR="00170F2F" w:rsidRPr="00E00AEB" w:rsidRDefault="00170F2F" w:rsidP="0009105E">
      <w:pPr>
        <w:numPr>
          <w:ilvl w:val="0"/>
          <w:numId w:val="12"/>
        </w:numPr>
        <w:spacing w:before="100" w:beforeAutospacing="1" w:after="100" w:afterAutospacing="1" w:line="240" w:lineRule="auto"/>
        <w:jc w:val="both"/>
        <w:rPr>
          <w:rFonts w:cstheme="minorHAnsi"/>
          <w:sz w:val="24"/>
          <w:szCs w:val="24"/>
        </w:rPr>
      </w:pPr>
      <w:r w:rsidRPr="00E00AEB">
        <w:rPr>
          <w:rStyle w:val="Strong"/>
          <w:rFonts w:cstheme="minorHAnsi"/>
          <w:sz w:val="24"/>
          <w:szCs w:val="24"/>
        </w:rPr>
        <w:t>Feedback Mechanisms</w:t>
      </w:r>
      <w:r w:rsidRPr="00E00AEB">
        <w:rPr>
          <w:rFonts w:cstheme="minorHAnsi"/>
          <w:sz w:val="24"/>
          <w:szCs w:val="24"/>
        </w:rPr>
        <w:t>: Formal mechanisms (e.g., surveys, suggestion boxes) will be established to gather feedback on policies from staff, students, and other stakeholders.</w:t>
      </w:r>
    </w:p>
    <w:p w14:paraId="5EEC74C1" w14:textId="77777777" w:rsidR="00170F2F" w:rsidRPr="00E00AEB" w:rsidRDefault="00170F2F" w:rsidP="0009105E">
      <w:pPr>
        <w:numPr>
          <w:ilvl w:val="0"/>
          <w:numId w:val="12"/>
        </w:numPr>
        <w:spacing w:before="100" w:beforeAutospacing="1" w:after="100" w:afterAutospacing="1" w:line="240" w:lineRule="auto"/>
        <w:jc w:val="both"/>
        <w:rPr>
          <w:rFonts w:cstheme="minorHAnsi"/>
          <w:sz w:val="24"/>
          <w:szCs w:val="24"/>
        </w:rPr>
      </w:pPr>
      <w:r w:rsidRPr="00E00AEB">
        <w:rPr>
          <w:rStyle w:val="Strong"/>
          <w:rFonts w:cstheme="minorHAnsi"/>
          <w:sz w:val="24"/>
          <w:szCs w:val="24"/>
        </w:rPr>
        <w:t>Benchmarking</w:t>
      </w:r>
      <w:r w:rsidRPr="00E00AEB">
        <w:rPr>
          <w:rFonts w:cstheme="minorHAnsi"/>
          <w:sz w:val="24"/>
          <w:szCs w:val="24"/>
        </w:rPr>
        <w:t>: The university will benchmark its policies against those of similar institutions to ensure alignment with national and international standards.</w:t>
      </w:r>
    </w:p>
    <w:p w14:paraId="3047EA07" w14:textId="77777777" w:rsidR="00170F2F" w:rsidRPr="00E00AEB" w:rsidRDefault="00170F2F" w:rsidP="0009105E">
      <w:pPr>
        <w:numPr>
          <w:ilvl w:val="0"/>
          <w:numId w:val="12"/>
        </w:numPr>
        <w:spacing w:before="100" w:beforeAutospacing="1" w:after="100" w:afterAutospacing="1" w:line="240" w:lineRule="auto"/>
        <w:jc w:val="both"/>
        <w:rPr>
          <w:rFonts w:cstheme="minorHAnsi"/>
          <w:sz w:val="24"/>
          <w:szCs w:val="24"/>
        </w:rPr>
      </w:pPr>
      <w:r w:rsidRPr="00E00AEB">
        <w:rPr>
          <w:rStyle w:val="Strong"/>
          <w:rFonts w:cstheme="minorHAnsi"/>
          <w:sz w:val="24"/>
          <w:szCs w:val="24"/>
        </w:rPr>
        <w:t>Training and Awareness</w:t>
      </w:r>
      <w:r w:rsidRPr="00E00AEB">
        <w:rPr>
          <w:rFonts w:cstheme="minorHAnsi"/>
          <w:sz w:val="24"/>
          <w:szCs w:val="24"/>
        </w:rPr>
        <w:t>: Regular training sessions and awareness campaigns will be conducted to ensure that stakeholders are informed about new or revised policies.</w:t>
      </w:r>
    </w:p>
    <w:p w14:paraId="51E9E72F" w14:textId="77777777" w:rsidR="00170F2F" w:rsidRPr="00E00AEB" w:rsidRDefault="00170F2F" w:rsidP="00E00AEB">
      <w:pPr>
        <w:pStyle w:val="Heading1"/>
        <w:rPr>
          <w:rFonts w:asciiTheme="minorHAnsi" w:hAnsiTheme="minorHAnsi" w:cstheme="minorHAnsi"/>
        </w:rPr>
      </w:pPr>
      <w:bookmarkStart w:id="8" w:name="_Toc180674664"/>
      <w:r w:rsidRPr="00E00AEB">
        <w:rPr>
          <w:rStyle w:val="Strong"/>
          <w:rFonts w:asciiTheme="minorHAnsi" w:hAnsiTheme="minorHAnsi" w:cstheme="minorHAnsi"/>
          <w:b w:val="0"/>
          <w:bCs w:val="0"/>
        </w:rPr>
        <w:t>8. Review and Reporting</w:t>
      </w:r>
      <w:bookmarkEnd w:id="8"/>
    </w:p>
    <w:p w14:paraId="1556CB58" w14:textId="77777777" w:rsidR="00170F2F" w:rsidRPr="0009105E" w:rsidRDefault="00170F2F" w:rsidP="0009105E">
      <w:pPr>
        <w:numPr>
          <w:ilvl w:val="0"/>
          <w:numId w:val="13"/>
        </w:numPr>
        <w:spacing w:before="100" w:beforeAutospacing="1" w:after="100" w:afterAutospacing="1" w:line="240" w:lineRule="auto"/>
        <w:jc w:val="both"/>
        <w:rPr>
          <w:rFonts w:cstheme="minorHAnsi"/>
          <w:sz w:val="24"/>
          <w:szCs w:val="24"/>
        </w:rPr>
      </w:pPr>
      <w:r w:rsidRPr="0009105E">
        <w:rPr>
          <w:rFonts w:cstheme="minorHAnsi"/>
          <w:sz w:val="24"/>
          <w:szCs w:val="24"/>
        </w:rPr>
        <w:t>The Policy Office will compile an annual report summarizing all policy design and review activities, including the status of policies under review, feedback from stakeholders, and any policy gaps identified.</w:t>
      </w:r>
    </w:p>
    <w:p w14:paraId="3DC3BD92" w14:textId="77777777" w:rsidR="00170F2F" w:rsidRPr="0009105E" w:rsidRDefault="00170F2F" w:rsidP="0009105E">
      <w:pPr>
        <w:numPr>
          <w:ilvl w:val="0"/>
          <w:numId w:val="13"/>
        </w:numPr>
        <w:spacing w:before="100" w:beforeAutospacing="1" w:after="100" w:afterAutospacing="1" w:line="240" w:lineRule="auto"/>
        <w:jc w:val="both"/>
        <w:rPr>
          <w:rFonts w:cstheme="minorHAnsi"/>
          <w:sz w:val="24"/>
          <w:szCs w:val="24"/>
        </w:rPr>
      </w:pPr>
      <w:r w:rsidRPr="0009105E">
        <w:rPr>
          <w:rFonts w:cstheme="minorHAnsi"/>
          <w:sz w:val="24"/>
          <w:szCs w:val="24"/>
        </w:rPr>
        <w:t>This report will be submitted to university management for consideration and to guide future policy developments.</w:t>
      </w:r>
    </w:p>
    <w:p w14:paraId="194C5246" w14:textId="77777777" w:rsidR="00170F2F" w:rsidRPr="0009105E" w:rsidRDefault="00170F2F" w:rsidP="0009105E">
      <w:pPr>
        <w:numPr>
          <w:ilvl w:val="0"/>
          <w:numId w:val="13"/>
        </w:numPr>
        <w:spacing w:before="100" w:beforeAutospacing="1" w:after="100" w:afterAutospacing="1" w:line="240" w:lineRule="auto"/>
        <w:jc w:val="both"/>
        <w:rPr>
          <w:rFonts w:cstheme="minorHAnsi"/>
          <w:sz w:val="24"/>
          <w:szCs w:val="24"/>
        </w:rPr>
      </w:pPr>
      <w:r w:rsidRPr="0009105E">
        <w:rPr>
          <w:rFonts w:cstheme="minorHAnsi"/>
          <w:sz w:val="24"/>
          <w:szCs w:val="24"/>
        </w:rPr>
        <w:t>The QA policy itself will be reviewed every five years to ensure it remains effective and relevant.</w:t>
      </w:r>
    </w:p>
    <w:p w14:paraId="1FFCFECE" w14:textId="77777777" w:rsidR="00170F2F" w:rsidRPr="00E00AEB" w:rsidRDefault="00170F2F" w:rsidP="00E00AEB">
      <w:pPr>
        <w:pStyle w:val="Heading1"/>
        <w:rPr>
          <w:rFonts w:asciiTheme="minorHAnsi" w:hAnsiTheme="minorHAnsi" w:cstheme="minorHAnsi"/>
        </w:rPr>
      </w:pPr>
      <w:bookmarkStart w:id="9" w:name="_Toc180674665"/>
      <w:r w:rsidRPr="00E00AEB">
        <w:rPr>
          <w:rStyle w:val="Strong"/>
          <w:rFonts w:asciiTheme="minorHAnsi" w:hAnsiTheme="minorHAnsi" w:cstheme="minorHAnsi"/>
          <w:b w:val="0"/>
          <w:bCs w:val="0"/>
        </w:rPr>
        <w:t>9. Compliance and Enforcement</w:t>
      </w:r>
      <w:bookmarkEnd w:id="9"/>
    </w:p>
    <w:p w14:paraId="47C7E13A" w14:textId="1FDD56D0" w:rsidR="00170F2F" w:rsidRDefault="00170F2F" w:rsidP="0009105E">
      <w:pPr>
        <w:pStyle w:val="NormalWeb"/>
        <w:jc w:val="both"/>
        <w:rPr>
          <w:rFonts w:asciiTheme="minorHAnsi" w:hAnsiTheme="minorHAnsi" w:cstheme="minorHAnsi"/>
        </w:rPr>
      </w:pPr>
      <w:r w:rsidRPr="00E00AEB">
        <w:rPr>
          <w:rFonts w:asciiTheme="minorHAnsi" w:hAnsiTheme="minorHAnsi" w:cstheme="minorHAnsi"/>
        </w:rPr>
        <w:t>All university policies must comply with the standards and processes outlined in this QA policy. Non-compliance with policies or failure to follow the design and review process may lead to further investigation and corrective measures.</w:t>
      </w:r>
    </w:p>
    <w:p w14:paraId="09581EFD" w14:textId="77777777" w:rsidR="0009105E" w:rsidRPr="00E00AEB" w:rsidRDefault="0009105E" w:rsidP="0009105E">
      <w:pPr>
        <w:pStyle w:val="NormalWeb"/>
        <w:jc w:val="both"/>
        <w:rPr>
          <w:rFonts w:asciiTheme="minorHAnsi" w:hAnsiTheme="minorHAnsi" w:cstheme="minorHAnsi"/>
        </w:rPr>
      </w:pPr>
    </w:p>
    <w:p w14:paraId="5A185758" w14:textId="77777777" w:rsidR="00170F2F" w:rsidRPr="00E00AEB" w:rsidRDefault="00170F2F" w:rsidP="00E00AEB">
      <w:pPr>
        <w:pStyle w:val="Heading1"/>
        <w:rPr>
          <w:rFonts w:asciiTheme="minorHAnsi" w:hAnsiTheme="minorHAnsi" w:cstheme="minorHAnsi"/>
        </w:rPr>
      </w:pPr>
      <w:bookmarkStart w:id="10" w:name="_Toc180674666"/>
      <w:r w:rsidRPr="00E00AEB">
        <w:rPr>
          <w:rStyle w:val="Strong"/>
          <w:rFonts w:asciiTheme="minorHAnsi" w:hAnsiTheme="minorHAnsi" w:cstheme="minorHAnsi"/>
          <w:b w:val="0"/>
          <w:bCs w:val="0"/>
        </w:rPr>
        <w:t>10. Conclusion</w:t>
      </w:r>
      <w:bookmarkEnd w:id="10"/>
    </w:p>
    <w:p w14:paraId="72DBACAC" w14:textId="77777777" w:rsidR="00170F2F" w:rsidRPr="00E00AEB" w:rsidRDefault="00170F2F" w:rsidP="0009105E">
      <w:pPr>
        <w:pStyle w:val="NormalWeb"/>
        <w:jc w:val="both"/>
        <w:rPr>
          <w:rFonts w:asciiTheme="minorHAnsi" w:hAnsiTheme="minorHAnsi" w:cstheme="minorHAnsi"/>
        </w:rPr>
      </w:pPr>
      <w:r w:rsidRPr="00E00AEB">
        <w:rPr>
          <w:rFonts w:asciiTheme="minorHAnsi" w:hAnsiTheme="minorHAnsi" w:cstheme="minorHAnsi"/>
        </w:rPr>
        <w:t>This Quality Assurance policy is designed to ensure that the university’s policy design and review processes are transparent, inclusive, and aligned with the institution’s strategic goals and regulatory requirements. By adhering to this policy, the university commits to continuous improvement and the highest standards of governance.</w:t>
      </w:r>
    </w:p>
    <w:bookmarkEnd w:id="0"/>
    <w:p w14:paraId="1DEC0C32" w14:textId="77777777" w:rsidR="00EF5C56" w:rsidRPr="00E00AEB" w:rsidRDefault="00EF5C56" w:rsidP="00170F2F">
      <w:pPr>
        <w:rPr>
          <w:rFonts w:cstheme="minorHAnsi"/>
        </w:rPr>
      </w:pPr>
    </w:p>
    <w:sectPr w:rsidR="00EF5C56" w:rsidRPr="00E00A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B7527" w14:textId="77777777" w:rsidR="001E0AB3" w:rsidRDefault="001E0AB3" w:rsidP="00D84C07">
      <w:pPr>
        <w:spacing w:after="0" w:line="240" w:lineRule="auto"/>
      </w:pPr>
      <w:r>
        <w:separator/>
      </w:r>
    </w:p>
  </w:endnote>
  <w:endnote w:type="continuationSeparator" w:id="0">
    <w:p w14:paraId="0D1758F8" w14:textId="77777777" w:rsidR="001E0AB3" w:rsidRDefault="001E0AB3" w:rsidP="00D8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187876"/>
      <w:docPartObj>
        <w:docPartGallery w:val="Page Numbers (Bottom of Page)"/>
        <w:docPartUnique/>
      </w:docPartObj>
    </w:sdtPr>
    <w:sdtEndPr>
      <w:rPr>
        <w:noProof/>
      </w:rPr>
    </w:sdtEndPr>
    <w:sdtContent>
      <w:p w14:paraId="556BA572" w14:textId="0D3E7E59" w:rsidR="00D84C07" w:rsidRDefault="00D84C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85F9A5" w14:textId="77777777" w:rsidR="00D84C07" w:rsidRDefault="00D8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FC08" w14:textId="77777777" w:rsidR="001E0AB3" w:rsidRDefault="001E0AB3" w:rsidP="00D84C07">
      <w:pPr>
        <w:spacing w:after="0" w:line="240" w:lineRule="auto"/>
      </w:pPr>
      <w:r>
        <w:separator/>
      </w:r>
    </w:p>
  </w:footnote>
  <w:footnote w:type="continuationSeparator" w:id="0">
    <w:p w14:paraId="647F4CB2" w14:textId="77777777" w:rsidR="001E0AB3" w:rsidRDefault="001E0AB3" w:rsidP="00D84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EAB"/>
    <w:multiLevelType w:val="multilevel"/>
    <w:tmpl w:val="3D2C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23210"/>
    <w:multiLevelType w:val="multilevel"/>
    <w:tmpl w:val="849A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4597F"/>
    <w:multiLevelType w:val="multilevel"/>
    <w:tmpl w:val="6C86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164F6"/>
    <w:multiLevelType w:val="multilevel"/>
    <w:tmpl w:val="1E36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778BD"/>
    <w:multiLevelType w:val="multilevel"/>
    <w:tmpl w:val="7F54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348EF"/>
    <w:multiLevelType w:val="multilevel"/>
    <w:tmpl w:val="81CE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23DB0"/>
    <w:multiLevelType w:val="multilevel"/>
    <w:tmpl w:val="79C6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09323E"/>
    <w:multiLevelType w:val="multilevel"/>
    <w:tmpl w:val="7110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A14BB"/>
    <w:multiLevelType w:val="multilevel"/>
    <w:tmpl w:val="E8AC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B23C11"/>
    <w:multiLevelType w:val="multilevel"/>
    <w:tmpl w:val="1262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8865BC"/>
    <w:multiLevelType w:val="multilevel"/>
    <w:tmpl w:val="48BC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6160A3"/>
    <w:multiLevelType w:val="multilevel"/>
    <w:tmpl w:val="26B8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5C3321"/>
    <w:multiLevelType w:val="multilevel"/>
    <w:tmpl w:val="4A52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332362">
    <w:abstractNumId w:val="4"/>
  </w:num>
  <w:num w:numId="2" w16cid:durableId="1655333519">
    <w:abstractNumId w:val="1"/>
  </w:num>
  <w:num w:numId="3" w16cid:durableId="1983347915">
    <w:abstractNumId w:val="3"/>
  </w:num>
  <w:num w:numId="4" w16cid:durableId="1037895828">
    <w:abstractNumId w:val="2"/>
  </w:num>
  <w:num w:numId="5" w16cid:durableId="286008576">
    <w:abstractNumId w:val="0"/>
  </w:num>
  <w:num w:numId="6" w16cid:durableId="394816961">
    <w:abstractNumId w:val="11"/>
  </w:num>
  <w:num w:numId="7" w16cid:durableId="1955743559">
    <w:abstractNumId w:val="5"/>
  </w:num>
  <w:num w:numId="8" w16cid:durableId="1528910060">
    <w:abstractNumId w:val="10"/>
  </w:num>
  <w:num w:numId="9" w16cid:durableId="83234543">
    <w:abstractNumId w:val="8"/>
  </w:num>
  <w:num w:numId="10" w16cid:durableId="1841120012">
    <w:abstractNumId w:val="7"/>
  </w:num>
  <w:num w:numId="11" w16cid:durableId="2105491439">
    <w:abstractNumId w:val="9"/>
  </w:num>
  <w:num w:numId="12" w16cid:durableId="1608468285">
    <w:abstractNumId w:val="12"/>
  </w:num>
  <w:num w:numId="13" w16cid:durableId="1020670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AE"/>
    <w:rsid w:val="00022928"/>
    <w:rsid w:val="0009105E"/>
    <w:rsid w:val="000D7AC4"/>
    <w:rsid w:val="000E0F9D"/>
    <w:rsid w:val="00170F2F"/>
    <w:rsid w:val="001B1710"/>
    <w:rsid w:val="001E0AB3"/>
    <w:rsid w:val="00232AD0"/>
    <w:rsid w:val="00273080"/>
    <w:rsid w:val="004143AE"/>
    <w:rsid w:val="00461448"/>
    <w:rsid w:val="004861DC"/>
    <w:rsid w:val="00503F92"/>
    <w:rsid w:val="005F21F6"/>
    <w:rsid w:val="006C10B0"/>
    <w:rsid w:val="007B7F37"/>
    <w:rsid w:val="00817246"/>
    <w:rsid w:val="008A0739"/>
    <w:rsid w:val="00914CB4"/>
    <w:rsid w:val="00A20AC1"/>
    <w:rsid w:val="00A520A8"/>
    <w:rsid w:val="00B222CF"/>
    <w:rsid w:val="00B54EC2"/>
    <w:rsid w:val="00B777F9"/>
    <w:rsid w:val="00B86EDD"/>
    <w:rsid w:val="00BB1F1A"/>
    <w:rsid w:val="00C568DC"/>
    <w:rsid w:val="00D84C07"/>
    <w:rsid w:val="00E00AEB"/>
    <w:rsid w:val="00E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75D8"/>
  <w15:docId w15:val="{038AFE53-7ABB-4248-9CBB-82F808A3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C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0F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143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43AE"/>
    <w:rPr>
      <w:rFonts w:ascii="Times New Roman" w:eastAsia="Times New Roman" w:hAnsi="Times New Roman" w:cs="Times New Roman"/>
      <w:b/>
      <w:bCs/>
      <w:sz w:val="24"/>
      <w:szCs w:val="24"/>
    </w:rPr>
  </w:style>
  <w:style w:type="character" w:styleId="Strong">
    <w:name w:val="Strong"/>
    <w:basedOn w:val="DefaultParagraphFont"/>
    <w:uiPriority w:val="22"/>
    <w:qFormat/>
    <w:rsid w:val="004143AE"/>
    <w:rPr>
      <w:b/>
      <w:bCs/>
    </w:rPr>
  </w:style>
  <w:style w:type="paragraph" w:styleId="NormalWeb">
    <w:name w:val="Normal (Web)"/>
    <w:basedOn w:val="Normal"/>
    <w:uiPriority w:val="99"/>
    <w:semiHidden/>
    <w:unhideWhenUsed/>
    <w:rsid w:val="004143A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autoRedefine/>
    <w:uiPriority w:val="1"/>
    <w:qFormat/>
    <w:rsid w:val="00D84C07"/>
    <w:pPr>
      <w:widowControl w:val="0"/>
      <w:autoSpaceDE w:val="0"/>
      <w:autoSpaceDN w:val="0"/>
      <w:spacing w:after="0" w:line="240" w:lineRule="auto"/>
      <w:contextualSpacing/>
      <w:jc w:val="center"/>
    </w:pPr>
    <w:rPr>
      <w:rFonts w:cstheme="minorHAnsi"/>
      <w:b/>
      <w:sz w:val="48"/>
      <w:szCs w:val="48"/>
    </w:rPr>
  </w:style>
  <w:style w:type="character" w:customStyle="1" w:styleId="BodyTextChar">
    <w:name w:val="Body Text Char"/>
    <w:basedOn w:val="DefaultParagraphFont"/>
    <w:link w:val="BodyText"/>
    <w:uiPriority w:val="1"/>
    <w:rsid w:val="00D84C07"/>
    <w:rPr>
      <w:rFonts w:cstheme="minorHAnsi"/>
      <w:b/>
      <w:sz w:val="48"/>
      <w:szCs w:val="48"/>
    </w:rPr>
  </w:style>
  <w:style w:type="paragraph" w:styleId="Title">
    <w:name w:val="Title"/>
    <w:basedOn w:val="Normal"/>
    <w:link w:val="TitleChar"/>
    <w:uiPriority w:val="10"/>
    <w:qFormat/>
    <w:rsid w:val="00D84C07"/>
    <w:pPr>
      <w:widowControl w:val="0"/>
      <w:autoSpaceDE w:val="0"/>
      <w:autoSpaceDN w:val="0"/>
      <w:spacing w:before="57" w:after="0" w:line="240" w:lineRule="auto"/>
      <w:ind w:left="1602"/>
      <w:contextualSpacing/>
      <w:jc w:val="center"/>
    </w:pPr>
    <w:rPr>
      <w:rFonts w:ascii="Times New Roman" w:eastAsia="Times New Roman" w:hAnsi="Times New Roman" w:cs="Times New Roman"/>
      <w:b/>
      <w:bCs/>
      <w:sz w:val="40"/>
      <w:szCs w:val="40"/>
    </w:rPr>
  </w:style>
  <w:style w:type="character" w:customStyle="1" w:styleId="TitleChar">
    <w:name w:val="Title Char"/>
    <w:basedOn w:val="DefaultParagraphFont"/>
    <w:link w:val="Title"/>
    <w:uiPriority w:val="10"/>
    <w:rsid w:val="00D84C07"/>
    <w:rPr>
      <w:rFonts w:ascii="Times New Roman" w:eastAsia="Times New Roman" w:hAnsi="Times New Roman" w:cs="Times New Roman"/>
      <w:b/>
      <w:bCs/>
      <w:sz w:val="40"/>
      <w:szCs w:val="40"/>
    </w:rPr>
  </w:style>
  <w:style w:type="paragraph" w:customStyle="1" w:styleId="TableParagraph">
    <w:name w:val="Table Paragraph"/>
    <w:basedOn w:val="Normal"/>
    <w:uiPriority w:val="1"/>
    <w:qFormat/>
    <w:rsid w:val="00D84C07"/>
    <w:pPr>
      <w:widowControl w:val="0"/>
      <w:autoSpaceDE w:val="0"/>
      <w:autoSpaceDN w:val="0"/>
      <w:spacing w:after="0" w:line="240" w:lineRule="auto"/>
      <w:contextualSpacing/>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D84C0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84C07"/>
    <w:pPr>
      <w:outlineLvl w:val="9"/>
    </w:pPr>
  </w:style>
  <w:style w:type="paragraph" w:styleId="TOC1">
    <w:name w:val="toc 1"/>
    <w:basedOn w:val="Normal"/>
    <w:next w:val="Normal"/>
    <w:autoRedefine/>
    <w:uiPriority w:val="39"/>
    <w:unhideWhenUsed/>
    <w:rsid w:val="00D84C07"/>
    <w:pPr>
      <w:spacing w:after="100"/>
    </w:pPr>
  </w:style>
  <w:style w:type="character" w:styleId="Hyperlink">
    <w:name w:val="Hyperlink"/>
    <w:basedOn w:val="DefaultParagraphFont"/>
    <w:uiPriority w:val="99"/>
    <w:unhideWhenUsed/>
    <w:rsid w:val="00D84C07"/>
    <w:rPr>
      <w:color w:val="0563C1" w:themeColor="hyperlink"/>
      <w:u w:val="single"/>
    </w:rPr>
  </w:style>
  <w:style w:type="paragraph" w:styleId="Header">
    <w:name w:val="header"/>
    <w:basedOn w:val="Normal"/>
    <w:link w:val="HeaderChar"/>
    <w:uiPriority w:val="99"/>
    <w:unhideWhenUsed/>
    <w:rsid w:val="00D8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C07"/>
  </w:style>
  <w:style w:type="paragraph" w:styleId="Footer">
    <w:name w:val="footer"/>
    <w:basedOn w:val="Normal"/>
    <w:link w:val="FooterChar"/>
    <w:uiPriority w:val="99"/>
    <w:unhideWhenUsed/>
    <w:rsid w:val="00D8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C07"/>
  </w:style>
  <w:style w:type="character" w:customStyle="1" w:styleId="Heading3Char">
    <w:name w:val="Heading 3 Char"/>
    <w:basedOn w:val="DefaultParagraphFont"/>
    <w:link w:val="Heading3"/>
    <w:uiPriority w:val="9"/>
    <w:semiHidden/>
    <w:rsid w:val="00170F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050542">
      <w:bodyDiv w:val="1"/>
      <w:marLeft w:val="0"/>
      <w:marRight w:val="0"/>
      <w:marTop w:val="0"/>
      <w:marBottom w:val="0"/>
      <w:divBdr>
        <w:top w:val="none" w:sz="0" w:space="0" w:color="auto"/>
        <w:left w:val="none" w:sz="0" w:space="0" w:color="auto"/>
        <w:bottom w:val="none" w:sz="0" w:space="0" w:color="auto"/>
        <w:right w:val="none" w:sz="0" w:space="0" w:color="auto"/>
      </w:divBdr>
    </w:div>
    <w:div w:id="101253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23732F7-F714-46ED-9C41-E4C02BB9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favour nwachokor</cp:lastModifiedBy>
  <cp:revision>6</cp:revision>
  <dcterms:created xsi:type="dcterms:W3CDTF">2024-10-24T13:59:00Z</dcterms:created>
  <dcterms:modified xsi:type="dcterms:W3CDTF">2024-10-31T09:01:00Z</dcterms:modified>
</cp:coreProperties>
</file>